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26" w:rsidRDefault="006A396B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49B10A" wp14:editId="5919BB73">
            <wp:simplePos x="0" y="0"/>
            <wp:positionH relativeFrom="column">
              <wp:posOffset>3394710</wp:posOffset>
            </wp:positionH>
            <wp:positionV relativeFrom="paragraph">
              <wp:posOffset>71120</wp:posOffset>
            </wp:positionV>
            <wp:extent cx="1460500" cy="1437005"/>
            <wp:effectExtent l="0" t="0" r="6350" b="0"/>
            <wp:wrapNone/>
            <wp:docPr id="1" name="Рисунок 1" descr="C:\Users\L61A\AppData\Local\Microsoft\Windows\Temporary Internet Files\Content.Word\IMG_202111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61A\AppData\Local\Microsoft\Windows\Temporary Internet Files\Content.Word\IMG_20211113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926" w:rsidRPr="00227CC2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П</w:t>
      </w:r>
      <w:r w:rsidR="00E81926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РИНЯТ:</w:t>
      </w:r>
      <w:r w:rsidR="00E81926" w:rsidRPr="00227CC2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</w:t>
      </w:r>
      <w:r w:rsidR="00E81926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ab/>
      </w:r>
      <w:r w:rsidR="00E81926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ab/>
      </w:r>
      <w:r w:rsidR="00E81926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ab/>
      </w:r>
      <w:r w:rsidR="00E81926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ab/>
      </w:r>
      <w:r w:rsidR="00E81926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ab/>
      </w:r>
      <w:r w:rsidR="00E81926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ab/>
        <w:t xml:space="preserve">         </w:t>
      </w:r>
      <w:r w:rsidR="00787AE7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                 </w:t>
      </w:r>
      <w:r w:rsidR="00E81926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УТВЕРЖДЕН:</w:t>
      </w:r>
    </w:p>
    <w:p w:rsidR="00E81926" w:rsidRPr="00227CC2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на педагогическом совете:                                             </w:t>
      </w: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</w:t>
      </w:r>
      <w:r w:rsidR="00787AE7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                 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МБДОУ</w:t>
      </w: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протокол № 1 </w:t>
      </w: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ab/>
        <w:t xml:space="preserve">        </w:t>
      </w:r>
      <w:r w:rsidR="00787AE7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Беслана» </w:t>
      </w:r>
      <w:r w:rsidRPr="00227CC2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  </w:t>
      </w:r>
    </w:p>
    <w:p w:rsidR="00E81926" w:rsidRPr="00861D1E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от 30.08.202</w:t>
      </w:r>
      <w:r w:rsidR="006A396B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г</w:t>
      </w:r>
      <w:r w:rsidRPr="00227CC2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             </w:t>
      </w:r>
      <w:r w:rsidRPr="00227CC2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ab/>
      </w:r>
      <w:r w:rsidRPr="00227CC2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от 3</w:t>
      </w:r>
      <w:r w:rsidR="006A39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6A39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81926" w:rsidRPr="00227CC2" w:rsidRDefault="00E81926" w:rsidP="00E8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З.Н.</w:t>
      </w:r>
      <w:r w:rsidRPr="00F0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Хайманова</w:t>
      </w: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Pr="00227CC2" w:rsidRDefault="00E81926" w:rsidP="00E81926">
      <w:pPr>
        <w:spacing w:after="0" w:line="240" w:lineRule="auto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E81926" w:rsidRDefault="00E81926" w:rsidP="00E8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44"/>
          <w:lang w:eastAsia="ru-RU"/>
        </w:rPr>
      </w:pPr>
      <w:r w:rsidRPr="00227CC2">
        <w:rPr>
          <w:rFonts w:ascii="Times New Roman" w:eastAsia="Times New Roman" w:hAnsi="Times New Roman" w:cs="Times New Roman"/>
          <w:b/>
          <w:bCs/>
          <w:sz w:val="52"/>
          <w:szCs w:val="44"/>
          <w:lang w:eastAsia="ru-RU"/>
        </w:rPr>
        <w:t>УЧЕБНЫЙ ПЛАН</w:t>
      </w:r>
    </w:p>
    <w:p w:rsidR="00E81926" w:rsidRDefault="00E81926" w:rsidP="00E8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</w:pPr>
      <w:r w:rsidRPr="00861D1E"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  <w:t>ОБРАЗОВАТЕЛЬНОЙ ДЕЯТЕЛЬНОСТИ</w:t>
      </w:r>
    </w:p>
    <w:p w:rsidR="00E81926" w:rsidRPr="00861D1E" w:rsidRDefault="00E81926" w:rsidP="00E8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</w:pPr>
    </w:p>
    <w:p w:rsidR="00E81926" w:rsidRPr="00861D1E" w:rsidRDefault="00E81926" w:rsidP="00E8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61D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муниципального бюджетного образовательного учреждения</w:t>
      </w:r>
    </w:p>
    <w:p w:rsidR="00E81926" w:rsidRPr="00861D1E" w:rsidRDefault="00E81926" w:rsidP="00E8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61D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«Детский сад № 6 г. Беслана»</w:t>
      </w:r>
    </w:p>
    <w:p w:rsidR="00E81926" w:rsidRDefault="00E81926" w:rsidP="00E8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</w:pPr>
    </w:p>
    <w:p w:rsidR="00E81926" w:rsidRPr="00227CC2" w:rsidRDefault="00E81926" w:rsidP="00E8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</w:pPr>
      <w:r w:rsidRPr="00227CC2"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  <w:t>на 202</w:t>
      </w:r>
      <w:r w:rsidR="006A396B"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  <w:t>3</w:t>
      </w:r>
      <w:r w:rsidRPr="00227CC2"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  <w:t>-202</w:t>
      </w:r>
      <w:r w:rsidR="006A396B"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  <w:t>4</w:t>
      </w:r>
      <w:r w:rsidRPr="00227CC2"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  <w:t xml:space="preserve"> учебный год</w:t>
      </w:r>
    </w:p>
    <w:p w:rsidR="00E81926" w:rsidRPr="00227CC2" w:rsidRDefault="00E81926" w:rsidP="00E81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926" w:rsidRDefault="00E81926" w:rsidP="00E81926">
      <w:pPr>
        <w:spacing w:line="240" w:lineRule="auto"/>
      </w:pPr>
    </w:p>
    <w:p w:rsidR="00E81926" w:rsidRDefault="00E81926" w:rsidP="00E81926">
      <w:pPr>
        <w:spacing w:line="240" w:lineRule="auto"/>
      </w:pPr>
    </w:p>
    <w:p w:rsidR="00E81926" w:rsidRDefault="00E81926" w:rsidP="00E81926">
      <w:pPr>
        <w:spacing w:line="240" w:lineRule="auto"/>
      </w:pPr>
    </w:p>
    <w:p w:rsidR="00E81926" w:rsidRDefault="00E81926" w:rsidP="00E81926">
      <w:pPr>
        <w:spacing w:line="240" w:lineRule="auto"/>
      </w:pPr>
    </w:p>
    <w:p w:rsidR="00E81926" w:rsidRDefault="00E81926" w:rsidP="00E81926">
      <w:pPr>
        <w:spacing w:line="240" w:lineRule="auto"/>
      </w:pPr>
    </w:p>
    <w:p w:rsidR="00E81926" w:rsidRDefault="00E81926" w:rsidP="00E81926">
      <w:pPr>
        <w:spacing w:line="240" w:lineRule="auto"/>
      </w:pPr>
    </w:p>
    <w:p w:rsidR="00E81926" w:rsidRDefault="00E81926" w:rsidP="00E81926">
      <w:pPr>
        <w:spacing w:line="240" w:lineRule="auto"/>
      </w:pPr>
    </w:p>
    <w:p w:rsidR="00E81926" w:rsidRPr="00861D1E" w:rsidRDefault="00E81926" w:rsidP="00E81926">
      <w:pPr>
        <w:spacing w:line="240" w:lineRule="auto"/>
        <w:rPr>
          <w:rFonts w:ascii="Times New Roman" w:hAnsi="Times New Roman" w:cs="Times New Roman"/>
          <w:b/>
        </w:rPr>
      </w:pPr>
    </w:p>
    <w:p w:rsidR="00E81926" w:rsidRDefault="006A396B" w:rsidP="00E8192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БЕСЛАН, 2023</w:t>
      </w:r>
      <w:r w:rsidR="00E81926" w:rsidRPr="00861D1E">
        <w:rPr>
          <w:rFonts w:ascii="Times New Roman" w:hAnsi="Times New Roman" w:cs="Times New Roman"/>
          <w:b/>
        </w:rPr>
        <w:t>г</w:t>
      </w:r>
    </w:p>
    <w:p w:rsidR="00E81926" w:rsidRDefault="00E81926" w:rsidP="00E8192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27CC2" w:rsidRPr="00227CC2" w:rsidRDefault="00227CC2" w:rsidP="0022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Учебный план МБДОУ «Детский сад №6 г. Беслана»</w:t>
      </w:r>
    </w:p>
    <w:p w:rsidR="00227CC2" w:rsidRPr="00227CC2" w:rsidRDefault="00227CC2" w:rsidP="0022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202</w:t>
      </w:r>
      <w:r w:rsidR="006A396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</w:t>
      </w:r>
      <w:r w:rsidRPr="00227CC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-202</w:t>
      </w:r>
      <w:r w:rsidR="006A396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</w:t>
      </w:r>
      <w:r w:rsidRPr="00227CC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227CC2" w:rsidRP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CC2" w:rsidRPr="00227CC2" w:rsidRDefault="00227CC2" w:rsidP="0022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227CC2" w:rsidRP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C2" w:rsidRP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Учебный план разработан в соответствии с:</w:t>
      </w:r>
    </w:p>
    <w:p w:rsidR="00227CC2" w:rsidRPr="00227CC2" w:rsidRDefault="00227CC2" w:rsidP="00227C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29.12.2012г. № 273-ФЗ «Об образовании в Российской Федерации»;</w:t>
      </w:r>
    </w:p>
    <w:p w:rsidR="006A396B" w:rsidRDefault="006A396B" w:rsidP="00227C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программой дошкольного образования, утвержденной Приказом Министерства просвещения Российской Федерации от 25.11.2022г № 1028.</w:t>
      </w:r>
    </w:p>
    <w:p w:rsidR="00227CC2" w:rsidRPr="00227CC2" w:rsidRDefault="00227CC2" w:rsidP="00227C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общеобразовательной программой «От рождения до школы» под редакцией Н.Е. </w:t>
      </w:r>
      <w:proofErr w:type="spellStart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Васильевой, </w:t>
      </w:r>
      <w:smartTag w:uri="urn:schemas-microsoft-com:office:smarttags" w:element="metricconverter">
        <w:smartTagPr>
          <w:attr w:name="ProductID" w:val="2014 г"/>
        </w:smartTagPr>
        <w:r w:rsidRPr="00227C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CC2" w:rsidRPr="00F05B8B" w:rsidRDefault="00227CC2" w:rsidP="00227C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r w:rsidR="00F0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5B8B" w:rsidRPr="00F05B8B">
        <w:rPr>
          <w:rFonts w:ascii="Times New Roman" w:hAnsi="Times New Roman" w:cs="Times New Roman"/>
          <w:bCs/>
          <w:color w:val="202124"/>
          <w:shd w:val="clear" w:color="auto" w:fill="FFFFFF"/>
        </w:rPr>
        <w:t>СанПин</w:t>
      </w:r>
      <w:proofErr w:type="spellEnd"/>
      <w:r w:rsidR="00F05B8B" w:rsidRPr="00F05B8B">
        <w:rPr>
          <w:rFonts w:ascii="Times New Roman" w:hAnsi="Times New Roman" w:cs="Times New Roman"/>
          <w:color w:val="202124"/>
          <w:shd w:val="clear" w:color="auto" w:fill="FFFFFF"/>
        </w:rPr>
        <w:t> </w:t>
      </w:r>
      <w:r w:rsidR="00F05B8B">
        <w:rPr>
          <w:rFonts w:ascii="Arial" w:hAnsi="Arial" w:cs="Arial"/>
          <w:color w:val="202124"/>
          <w:shd w:val="clear" w:color="auto" w:fill="FFFFFF"/>
        </w:rPr>
        <w:t>2.3/2.4.3590-20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B8B" w:rsidRPr="00F05B8B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«Санитарно-эпидемиологические требования к организациям воспитания и обучения, отдыха и оздоровления детей и молодежи».</w:t>
      </w:r>
      <w:r w:rsidR="00F05B8B" w:rsidRPr="00F05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7CC2" w:rsidRPr="00227CC2" w:rsidRDefault="00227CC2" w:rsidP="00227C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  образования и науки Российской Федерации от 31.05.2007  №03-1213 «О методических рекомендациях по отнесению дошкольных образовательных учреждений к определенному виду»;</w:t>
      </w:r>
    </w:p>
    <w:p w:rsidR="00227CC2" w:rsidRPr="00227CC2" w:rsidRDefault="00227CC2" w:rsidP="00227C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17.10.2013  №1155 «Об утверждении  федерального государственного стандарта   дошкольного образования»;</w:t>
      </w:r>
    </w:p>
    <w:p w:rsidR="00227CC2" w:rsidRPr="00227CC2" w:rsidRDefault="00227CC2" w:rsidP="00227C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  «Комментарии к ФГОС дошкольного образования» Министерства образования и науки Российской Федерации от 28.02.2014 г. №08-249;</w:t>
      </w:r>
    </w:p>
    <w:p w:rsidR="00227CC2" w:rsidRPr="00227CC2" w:rsidRDefault="00227CC2" w:rsidP="00227C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МБДОУ «Детский сад №6 </w:t>
      </w:r>
      <w:proofErr w:type="spellStart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г.Беслана</w:t>
      </w:r>
      <w:proofErr w:type="spellEnd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27CC2" w:rsidRP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C42" w:rsidRPr="00EC1C42" w:rsidRDefault="00F05B8B" w:rsidP="00EC1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МБДОУ </w:t>
      </w:r>
      <w:r w:rsidR="00E8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="00E8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19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г.Беслана</w:t>
      </w:r>
      <w:proofErr w:type="spellEnd"/>
      <w:r w:rsidR="00E819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6A39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6A39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7CC2"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 Детский сад работает в режиме пятидневной рабочей недели.</w:t>
      </w:r>
      <w:r w:rsidR="00EC1C42" w:rsidRPr="00EC1C42">
        <w:t xml:space="preserve"> </w:t>
      </w:r>
      <w:r w:rsidR="00EC1C42"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дошкольных группах образовательная деятельность проводится с 1 сентября </w:t>
      </w:r>
      <w:r w:rsidR="006A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 </w:t>
      </w:r>
      <w:r w:rsidR="00EC1C42"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 мая</w:t>
      </w:r>
      <w:r w:rsidR="006A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</w:t>
      </w:r>
      <w:r w:rsidR="00EC1C42"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1C42" w:rsidRPr="00EC1C42" w:rsidRDefault="00EC1C42" w:rsidP="00EC1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 37 недель. С 01.06.202</w:t>
      </w:r>
      <w:r w:rsidR="006A39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31.08.202</w:t>
      </w:r>
      <w:r w:rsidR="006A39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организуются летние каникулы (13 недель). </w:t>
      </w:r>
    </w:p>
    <w:p w:rsidR="00227CC2" w:rsidRPr="00227CC2" w:rsidRDefault="00EC1C42" w:rsidP="00EC1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летний период учебные занятия не проводятся. В это время увеличивается продолжительность прогулок, а также проводятся  спортивные и подвижные игры, спортивные праздники, </w:t>
      </w:r>
      <w:r w:rsidR="006A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развлечения, досуги, </w:t>
      </w: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и др.</w:t>
      </w:r>
    </w:p>
    <w:p w:rsidR="00227CC2" w:rsidRPr="00227CC2" w:rsidRDefault="00227CC2" w:rsidP="00227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6A39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6A39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ДОУ  функционируют 6 общеобразовательных групп общеразвивающей направленности, укомплектованных в соответствии с возрастными нормами:</w:t>
      </w:r>
    </w:p>
    <w:p w:rsidR="00F05B8B" w:rsidRDefault="00F05B8B" w:rsidP="00227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развития (от 1,6 до 2 лет)</w:t>
      </w:r>
    </w:p>
    <w:p w:rsidR="00227CC2" w:rsidRPr="00227CC2" w:rsidRDefault="00227CC2" w:rsidP="00227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младшая группа (от 2  до 3 лет) </w:t>
      </w:r>
    </w:p>
    <w:p w:rsidR="00227CC2" w:rsidRPr="00227CC2" w:rsidRDefault="00227CC2" w:rsidP="00227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(3 - 4 года) </w:t>
      </w:r>
    </w:p>
    <w:p w:rsidR="00227CC2" w:rsidRPr="00227CC2" w:rsidRDefault="00227CC2" w:rsidP="00227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 (4 - 5 лет)</w:t>
      </w:r>
    </w:p>
    <w:p w:rsidR="00227CC2" w:rsidRPr="00227CC2" w:rsidRDefault="00227CC2" w:rsidP="00227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(5 - 6 лет)</w:t>
      </w:r>
    </w:p>
    <w:p w:rsidR="00227CC2" w:rsidRPr="00227CC2" w:rsidRDefault="00227CC2" w:rsidP="00227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 (6 - 7 лет)</w:t>
      </w:r>
    </w:p>
    <w:p w:rsidR="00227CC2" w:rsidRPr="00227CC2" w:rsidRDefault="00227CC2" w:rsidP="00227CC2">
      <w:pPr>
        <w:spacing w:after="0" w:line="240" w:lineRule="auto"/>
        <w:ind w:left="720"/>
        <w:jc w:val="both"/>
        <w:rPr>
          <w:rFonts w:ascii="Helvetica" w:eastAsia="Times New Roman" w:hAnsi="Helvetica" w:cs="Helvetica"/>
          <w:color w:val="89201B"/>
          <w:sz w:val="13"/>
          <w:szCs w:val="13"/>
          <w:bdr w:val="none" w:sz="0" w:space="0" w:color="auto" w:frame="1"/>
          <w:lang w:eastAsia="ru-RU"/>
        </w:rPr>
      </w:pPr>
    </w:p>
    <w:p w:rsidR="00227CC2" w:rsidRPr="00227CC2" w:rsidRDefault="00227CC2" w:rsidP="00227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МБДОУ «Детский сад №6 </w:t>
      </w:r>
      <w:proofErr w:type="spellStart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г.Беслана</w:t>
      </w:r>
      <w:proofErr w:type="spellEnd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осуществляется на основании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–образовательная программа), разработанной на основе ФГОС ДО. Методическое обеспечение  образовательной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227CC2" w:rsidRPr="00227CC2" w:rsidRDefault="00227CC2" w:rsidP="00227CC2">
      <w:pPr>
        <w:spacing w:after="0" w:line="240" w:lineRule="auto"/>
        <w:ind w:firstLine="567"/>
        <w:jc w:val="both"/>
        <w:rPr>
          <w:rFonts w:ascii="Trebuchet MS" w:eastAsia="Times New Roman" w:hAnsi="Trebuchet MS" w:cs="Helvetica"/>
          <w:b/>
          <w:color w:val="89201B"/>
          <w:sz w:val="13"/>
          <w:szCs w:val="13"/>
          <w:bdr w:val="none" w:sz="0" w:space="0" w:color="auto" w:frame="1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учебный план обеспечивает  выполнение «Требований к содержанию и методам воспитания и обучения, реализуемых в ДОУ»  и гарантирует ребенку получение комплекса образовательных услуг.</w:t>
      </w:r>
      <w:r w:rsidRPr="00227CC2">
        <w:rPr>
          <w:rFonts w:ascii="Helvetica" w:eastAsia="Times New Roman" w:hAnsi="Helvetica" w:cs="Helvetica"/>
          <w:b/>
          <w:color w:val="89201B"/>
          <w:sz w:val="13"/>
          <w:szCs w:val="13"/>
          <w:bdr w:val="none" w:sz="0" w:space="0" w:color="auto" w:frame="1"/>
          <w:lang w:eastAsia="ru-RU"/>
        </w:rPr>
        <w:t xml:space="preserve"> </w:t>
      </w:r>
    </w:p>
    <w:p w:rsidR="00227CC2" w:rsidRPr="00227CC2" w:rsidRDefault="00227CC2" w:rsidP="00227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учебного плана выделяются инвариантная и вариативная часть. </w:t>
      </w:r>
      <w:r w:rsidRPr="0022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Инвариантная часть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  В инвариантной части плана определено время на организованную образовательную деятельность, отведенное на реализацию образовательных областей с учетом требований СанПиН. </w:t>
      </w:r>
    </w:p>
    <w:p w:rsid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Содержание педагогической работы по освоению детьми образовательных областей   входит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EC1C42" w:rsidRPr="00EC1C4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Учебного плана выделены обязательная часть и часть, формирования участниками образовательного процесса: объем обязательной части Программы не менее 60% от ее общего объема: части, формируемой участниками образовательных отношений, не более 40%.</w:t>
      </w:r>
    </w:p>
    <w:p w:rsidR="00EC1C42" w:rsidRPr="00EC1C4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дошкольных групп состоит из двух частей: инвариантной и вариативной.  Инвариантная часть учебного плана обеспечивает выполнение основной общеобразовательной программы ДОУ разработанной педагогическим коллективом на основе примерной Программы «От рождения до школы»  Н.Е. </w:t>
      </w:r>
      <w:proofErr w:type="spellStart"/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, Э.М. Дорофеевой.</w:t>
      </w:r>
    </w:p>
    <w:p w:rsidR="00EC1C42" w:rsidRPr="00EC1C4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ДОУ строится с учетом интеграции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развитие, а также через организацию различных видов детской деятельности, использование разнообразных форм и методов работы, обеспечивающих целостность образовательного процесса и решения образовательных задач.</w:t>
      </w:r>
    </w:p>
    <w:p w:rsidR="00EC1C42" w:rsidRPr="00EC1C4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C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</w:t>
      </w: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обеспечивает реализацию регионального  компонента основной общеобразовательной программы, по формированию экологической культуры, здорового и безопасного образа жизни.</w:t>
      </w:r>
    </w:p>
    <w:p w:rsidR="00EC1C42" w:rsidRPr="00EC1C4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педагогической работы по освоению детьми образовательных областей «Физическое развитие», «Речевое развитие», «Познавательное развитие», «Социально-коммуникативное развитие», «Художественно-эстетическое развитие» 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 во всех видах деятельности и отражены в календарном планировании.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EC1C42" w:rsidRPr="00EC1C4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ДОУ регламентируется Учебным планом и Годовым календарным учебным графиком.</w:t>
      </w:r>
    </w:p>
    <w:p w:rsidR="00EC1C42" w:rsidRPr="00EC1C4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образовательным областям относятся:</w:t>
      </w:r>
    </w:p>
    <w:p w:rsidR="00EC1C42" w:rsidRPr="00EC1C4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коммуникативное развитие: «Социализация, развитие общения, нравственное воспитание», «Ребенок в семье и обществе», «Самообслуживание, самостоятельность, трудовое воспитание», «Формирование основ безопасности».</w:t>
      </w:r>
    </w:p>
    <w:p w:rsidR="00EC1C42" w:rsidRPr="00EC1C4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развитие: «Развитие познавательно-исследовательской деятельности», «Формирование элементарных математических представлений», «Ознакомление с миром природы», «Ознакомление с предметным миром», «Ознакомление с социальным миром».</w:t>
      </w:r>
    </w:p>
    <w:p w:rsidR="00EC1C42" w:rsidRPr="00EC1C4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развитие: «Развитие речи», «Художественная литература».</w:t>
      </w:r>
    </w:p>
    <w:p w:rsidR="00EC1C42" w:rsidRPr="00EC1C4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развитие: «Физическая культура», «Формирование начальных представлений о здоровом образе жизни».</w:t>
      </w:r>
    </w:p>
    <w:p w:rsidR="00EC1C42" w:rsidRPr="00EC1C4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Художественно-эстетическое развитие: «Приобщение к искусству», «Изобразительная деятельность» (рисование, лепка, аппликация), «Конструктивно-модельная деятельность», «Музыкальная деятельность». </w:t>
      </w:r>
    </w:p>
    <w:p w:rsidR="00EC1C42" w:rsidRPr="00EC1C4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дошкольного образования 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</w:p>
    <w:p w:rsidR="00EC1C42" w:rsidRPr="00227CC2" w:rsidRDefault="00EC1C42" w:rsidP="00EC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нагрузки в течение всего пребывания детей в ДОУ определен в соответствии с санитарно-эпидемиологическими правилами и нормативами СанПиН 2.4.3648-20 «Санитарно-эпидемиологические требования к организациям воспитания и обучения, отдыха и оздоровления детей и молодежи</w:t>
      </w:r>
      <w:r w:rsidR="00FE394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  постановлением Главного государственного  санитарного врача РФ от 28.09.2020г. №28,</w:t>
      </w:r>
    </w:p>
    <w:p w:rsidR="00227CC2" w:rsidRP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C2" w:rsidRPr="00227CC2" w:rsidRDefault="00227CC2" w:rsidP="00227CC2">
      <w:pPr>
        <w:shd w:val="clear" w:color="auto" w:fill="FFFFFF"/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Структура и содержание инвариантной части</w:t>
      </w:r>
    </w:p>
    <w:tbl>
      <w:tblPr>
        <w:tblW w:w="1020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304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961"/>
      </w:tblGrid>
      <w:tr w:rsidR="00227CC2" w:rsidRPr="00227CC2" w:rsidTr="00AB0790">
        <w:tc>
          <w:tcPr>
            <w:tcW w:w="10206" w:type="dxa"/>
            <w:gridSpan w:val="2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развития и образования детей по ФГОС</w:t>
            </w:r>
          </w:p>
        </w:tc>
      </w:tr>
      <w:tr w:rsidR="00227CC2" w:rsidRPr="00227CC2" w:rsidTr="00AB0790">
        <w:tc>
          <w:tcPr>
            <w:tcW w:w="1985" w:type="dxa"/>
            <w:vMerge w:val="restart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221" w:type="dxa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«Физическая культура»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основных движений детей;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укрепление здоровья воспитанников;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физических и личностных качеств.</w:t>
            </w:r>
          </w:p>
        </w:tc>
      </w:tr>
      <w:tr w:rsidR="00227CC2" w:rsidRPr="00227CC2" w:rsidTr="00AB0790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«Здоровье»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укрепление здоровья детей;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культурно-гигиенических навыков;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начальных представлений о здоровом образе жизни;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личностных и интеллектуальных, качеств.</w:t>
            </w:r>
          </w:p>
        </w:tc>
      </w:tr>
      <w:tr w:rsidR="00227CC2" w:rsidRPr="00227CC2" w:rsidTr="00AB0790">
        <w:tc>
          <w:tcPr>
            <w:tcW w:w="1985" w:type="dxa"/>
            <w:vMerge w:val="restart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221" w:type="dxa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«Безопасность»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безопасности   собственной жизнедеятельности;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экологического сознания (безопасности окружающего мира);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  качеств.</w:t>
            </w:r>
          </w:p>
        </w:tc>
      </w:tr>
      <w:tr w:rsidR="00227CC2" w:rsidRPr="00227CC2" w:rsidTr="00AB0790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«Социализация»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личностное развитие воспитанников;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нормам и правилам взаимоотношения со сверстниками и взрослыми;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личностных и интеллектуальных качеств.</w:t>
            </w:r>
          </w:p>
        </w:tc>
      </w:tr>
      <w:tr w:rsidR="00227CC2" w:rsidRPr="00227CC2" w:rsidTr="00AB0790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«Труд»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трудовых умений и навыков, адекватных возрасту воспитанников;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физических, личностных и интеллектуальных качеств.</w:t>
            </w:r>
          </w:p>
        </w:tc>
      </w:tr>
      <w:tr w:rsidR="00227CC2" w:rsidRPr="00227CC2" w:rsidTr="00AB0790">
        <w:tc>
          <w:tcPr>
            <w:tcW w:w="1985" w:type="dxa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221" w:type="dxa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«Познание»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познавательно-исследовательской деятельности, конструирование;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сенсорных, элементарных математических представлений;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мира;</w:t>
            </w:r>
          </w:p>
          <w:p w:rsid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кругозора детей;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развитие личностных и интеллектуальных качеств.</w:t>
            </w:r>
          </w:p>
        </w:tc>
      </w:tr>
      <w:tr w:rsidR="00227CC2" w:rsidRPr="00227CC2" w:rsidTr="00AB0790">
        <w:tc>
          <w:tcPr>
            <w:tcW w:w="1985" w:type="dxa"/>
            <w:vMerge w:val="restart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8221" w:type="dxa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«Коммуникация»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активной речи детей в различных видах деятельности;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практическое овладение воспитанниками нормами русской речи;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свободного общения со взрослыми и детьми;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  <w:tr w:rsidR="00227CC2" w:rsidRPr="00227CC2" w:rsidTr="00AB0790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«Чтение художественной литературы»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литературной речи;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словесному искусству;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  <w:tr w:rsidR="00227CC2" w:rsidRPr="00227CC2" w:rsidTr="00AB0790">
        <w:tc>
          <w:tcPr>
            <w:tcW w:w="1985" w:type="dxa"/>
            <w:vMerge w:val="restart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221" w:type="dxa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«Художественное творчество»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продуктивной деятельности детей (рисование, лепка, аппликация, художественный труд);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творчества;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изобразительному искусству;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(моторики рук), личностных и интеллектуальных качеств.</w:t>
            </w:r>
          </w:p>
        </w:tc>
      </w:tr>
      <w:tr w:rsidR="00227CC2" w:rsidRPr="00227CC2" w:rsidTr="00AB0790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tcMar>
              <w:top w:w="81" w:type="dxa"/>
              <w:left w:w="304" w:type="dxa"/>
              <w:bottom w:w="81" w:type="dxa"/>
              <w:right w:w="81" w:type="dxa"/>
            </w:tcMar>
            <w:vAlign w:val="center"/>
            <w:hideMark/>
          </w:tcPr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«Музыка»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музыкально-ритмической деятельности;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музыкальному искусству;</w:t>
            </w:r>
          </w:p>
          <w:p w:rsidR="00227CC2" w:rsidRPr="00227CC2" w:rsidRDefault="00227CC2" w:rsidP="00227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личностных и интеллектуальных качеств.</w:t>
            </w:r>
          </w:p>
        </w:tc>
      </w:tr>
    </w:tbl>
    <w:p w:rsidR="00227CC2" w:rsidRP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C2" w:rsidRP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учебного плана учитывались следующие </w:t>
      </w:r>
      <w:r w:rsidRPr="0022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7CC2" w:rsidRPr="00227CC2" w:rsidRDefault="00227CC2" w:rsidP="00227CC2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образования, целью которого является развитие ребенка;</w:t>
      </w:r>
    </w:p>
    <w:p w:rsidR="00227CC2" w:rsidRPr="00227CC2" w:rsidRDefault="00227CC2" w:rsidP="00227CC2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научной обоснованности и практической применимости;</w:t>
      </w:r>
    </w:p>
    <w:p w:rsidR="00227CC2" w:rsidRPr="00227CC2" w:rsidRDefault="00227CC2" w:rsidP="00227CC2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соответствия критериям полноты, необходимости и достаточности;</w:t>
      </w:r>
    </w:p>
    <w:p w:rsidR="00227CC2" w:rsidRPr="00227CC2" w:rsidRDefault="00227CC2" w:rsidP="00227CC2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воспитательных, развивающих и обучающих целей и задач процесса образования детей дошкольного возраста;</w:t>
      </w:r>
    </w:p>
    <w:p w:rsidR="00227CC2" w:rsidRPr="00227CC2" w:rsidRDefault="00227CC2" w:rsidP="00227CC2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непосредственно образовательных областей в 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27CC2" w:rsidRPr="00227CC2" w:rsidRDefault="00227CC2" w:rsidP="00227CC2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комплексно-тематический принцип построения образовательного  процесса;</w:t>
      </w:r>
    </w:p>
    <w:p w:rsidR="00227CC2" w:rsidRPr="00227CC2" w:rsidRDefault="00227CC2" w:rsidP="00227CC2">
      <w:pPr>
        <w:pStyle w:val="af"/>
        <w:numPr>
          <w:ilvl w:val="0"/>
          <w:numId w:val="14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программных  образовательных задач в совместной деятельности взрослого и детей и самостоятельной деятельности дошкольников не только в рамках 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27CC2" w:rsidRPr="00227CC2" w:rsidRDefault="00227CC2" w:rsidP="00227CC2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 образовательного процесса на адекватных возрасту формах работы с детьми;</w:t>
      </w:r>
    </w:p>
    <w:p w:rsidR="00227CC2" w:rsidRPr="00227CC2" w:rsidRDefault="00227CC2" w:rsidP="00227CC2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преемственности между возрастными дошкольными группами и между детским садом и начальной школой.</w:t>
      </w:r>
    </w:p>
    <w:p w:rsidR="00227CC2" w:rsidRPr="00227CC2" w:rsidRDefault="00227CC2" w:rsidP="00227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продолжительность организованной образовательной деятельности устанавливаются в соответствии с санитарно-гигиеническими  нормами и требованиями (</w:t>
      </w:r>
      <w:r w:rsidR="002554EE" w:rsidRPr="002554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СанПиН 2.4.3648-20 </w:t>
      </w:r>
      <w:r w:rsidR="002554EE" w:rsidRPr="002554EE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молодежи, утвержденными  постановлением Главного государственного  санитарного врача РФ от 28.09.2020г. №28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): </w:t>
      </w:r>
    </w:p>
    <w:p w:rsidR="00227CC2" w:rsidRPr="00227CC2" w:rsidRDefault="00227CC2" w:rsidP="00227C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организованной образовательной деятельности:</w:t>
      </w:r>
    </w:p>
    <w:p w:rsidR="00227CC2" w:rsidRPr="00227CC2" w:rsidRDefault="00227CC2" w:rsidP="00227C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</w:t>
      </w:r>
      <w:r w:rsid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 лет – не более 10 минут,</w:t>
      </w:r>
    </w:p>
    <w:p w:rsidR="00227CC2" w:rsidRPr="00227CC2" w:rsidRDefault="00227CC2" w:rsidP="00227C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3 до 4  лет – не более 15 минут,</w:t>
      </w:r>
    </w:p>
    <w:p w:rsidR="00227CC2" w:rsidRPr="00227CC2" w:rsidRDefault="00227CC2" w:rsidP="00227C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от 4  до 5 лет – не более 20 минут,</w:t>
      </w:r>
    </w:p>
    <w:p w:rsidR="00227CC2" w:rsidRPr="00227CC2" w:rsidRDefault="00227CC2" w:rsidP="00227C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5 до 6  лет – не более 25 минут,</w:t>
      </w:r>
    </w:p>
    <w:p w:rsidR="00227CC2" w:rsidRPr="00227CC2" w:rsidRDefault="00227CC2" w:rsidP="00227C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  6 до 7  лет – не более 30 минут.</w:t>
      </w:r>
    </w:p>
    <w:p w:rsidR="00227CC2" w:rsidRPr="00227CC2" w:rsidRDefault="00227CC2" w:rsidP="00227C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227CC2" w:rsidRPr="00227CC2" w:rsidRDefault="00227CC2" w:rsidP="00227C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группе – не более 30 минут </w:t>
      </w:r>
    </w:p>
    <w:p w:rsidR="00227CC2" w:rsidRPr="00227CC2" w:rsidRDefault="00227CC2" w:rsidP="00227C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 группе – не более 40 минут </w:t>
      </w:r>
    </w:p>
    <w:p w:rsidR="00227CC2" w:rsidRPr="00227CC2" w:rsidRDefault="00227CC2" w:rsidP="00227C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– не более 45 минут</w:t>
      </w:r>
    </w:p>
    <w:p w:rsidR="00227CC2" w:rsidRPr="00227CC2" w:rsidRDefault="00227CC2" w:rsidP="00227C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группе – не более 1,5 часов.</w:t>
      </w:r>
    </w:p>
    <w:p w:rsidR="00227CC2" w:rsidRPr="00227CC2" w:rsidRDefault="00227CC2" w:rsidP="00227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C2" w:rsidRDefault="00227CC2" w:rsidP="00227C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отведённого на непрерывную образовательную деятельность, проводятся физкультурные минутки продолжительностью 1-2мин. Соблюдаются перерывы между периодами организованной образовательной деятельности – не менее 10 минут. Образовательная деятельность с детьми старшего дошкольного возраста осуществляется также и во второй половине дня после дневного сна. Её продолжительность составляет не более 25-30 минут в день. В середине организованной образовательной деятельности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первой половине дня.</w:t>
      </w:r>
    </w:p>
    <w:p w:rsidR="00EC1C42" w:rsidRPr="00227CC2" w:rsidRDefault="00EC1C42" w:rsidP="00227C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 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младшей и средней группах не превышает 30 и 40 минут соответственно,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старшей и подготовительной группах  – 45 минут и 1,5 часа соответственно.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занятий   с 1.6  до 3 лет (подгрупповые),    с 3 до 7 лет (фронтальные).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Организация жизнедеятельности ДОУ предусматривает, как организованные педагогами совместно с детьми (НОД, развлечения и т.д.) формы детской деятельности, так и самостоятельную деятельность детей. Режим дня и сетка занятий соответствуют виду и направлению  ДОУ.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летний период учебные занятия не проводятся. 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условиями организации образовательной деятельности являются: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организации занятий с детьми   с 1.6  до 3 лет (подгрупповые)    с 3 до 7 лет (фронтальные);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оптимальное распределение повышенной познавательной активности и умственного напряжения детей в первую половину дня;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мотивация деятельности;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приемы сосредоточения и привлечения внимания детей;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перехода к другим видам детской деятельности;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образовательной деятельности в различные виды;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чередование видов деятельности с физкультурной и музыкальной образовательной деятельностью;</w:t>
      </w:r>
    </w:p>
    <w:p w:rsid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перерыв между образовательной деятельностью не менее 10 минут.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развитие: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по физическому развитию основной образовательной программы для детей в возрасте от 2 до 7 лет организуются не менее 3 раз в неделю (определен в соответствии с санитарно-эпидемиологическими правилами и нормативами санитарно-гигиеническими  нормами и требованиями СанПиН 2.4.3648-20) Длительность занятий по физическому развитию зависит от возраста детей и составляет:</w:t>
      </w:r>
    </w:p>
    <w:p w:rsidR="00787AE7" w:rsidRPr="00787AE7" w:rsidRDefault="00867EA0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AE7"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группах раннего возраста  -  до10 мин.,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организовывается на открытом воздухе. (Подробно смотреть -  Годовой календарный учебный график) 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развитие: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деятельность по развитию речи.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Совместная, самостоятельная игровая деятельность.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Чтение художественной литературы ежедневно в течение дня в совместной деятельности.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– коммуникативное развитие: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 всех участников образовательного процесса (воспитанники, их родители, сотрудники организации) во всех видах деятельности на протяжении всего времени пребывания воспитанников.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Взаимодействие с социальным институтом города, поселка, создание предметно-пространственной развивающей образовательной среды.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деятельность (сюжетно – ролевые, подвижные, театральные и дидактические игры), режимные моменты, самостоятельная деятельность.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ситуаций, наблюдения, проектная деятельность, обсуждения, беседы, направленных на приобщение к элементарным общепринятым нормам и  правилам взаимоотношения со сверстниками и взрослыми (в том числе моральным).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Элементарная трудовая деятельность (самообслуживания, бытового труда, труда в природе).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 - эстетическое развитие: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деятельность по рисованию – 1 раз в неделю для детей младшей группы, в   средней, для детей старшей и подготовительной групп – 2 раза в неделю. Во всех возрастных группах проводятся занятия художественно – эстетического цикла  через неделю (лепка/ аппликация).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музыкальная деятельность – 2 раза в неделю в каждой возрастной группе в первую или во вторую половину дня, проводит музыкальный руководитель.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творческая деятельность.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Познавательное развитие: 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познавательная деятельность (социальное окружение /ознакомление с миром природы) – 1 раз в неделю для детей младшей группы, для  средней группы, для детей старшей и подготовительной групп – 2 раза в неделю. Образовательная познавательная деятельность (ФЭМП) для детей II младшей группы, средней группы и старшей группы - 1 раз в неделю,  для детей подготовительной группы – 2 раза в неделю.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 – региональный компонент: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 – региональный компонент реализуется посредством включения в различные виды деятельности и интеграции в пяти образовательных областях, создание развивающей предметно-пространственной образовательной среды посредством ознакомления с родным краем, культурой, творчеством, бытом, традициями осетинского народа.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 по осетинскому языку – 2 раза в неделю в каждой возрастной группе.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 работа: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деятельность педагога – психолога не входит в План образовательной деятельности, так как образовательная деятельность с данными специалистами организуется малыми группами. Количество и состав определяется по потребностям. Подгруппы формируются на основе анализа диагностических данных, на основе сходства проблем в развитии. Игровая совместная форма взаимодействия направлена на развитие </w:t>
      </w: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эмоционально-волевой сферы детей, формирование положительных личностных качеств, совершенствование адаптационных механизмов, развитие регуляции деятельности и поведения, предупреждение школьной </w:t>
      </w:r>
      <w:proofErr w:type="spellStart"/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преодоление недостатков познавательного развития.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проводит психодиагностику детей, осуществляет коррекционно-развивающую деятельность, оказывает психолого-профилактическую и консультативную помощь родителям (законным представителям) и педагогам ДОУ. </w:t>
      </w:r>
    </w:p>
    <w:p w:rsidR="00787AE7" w:rsidRPr="00787AE7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 осуществляет подгрупповую работу:</w:t>
      </w:r>
    </w:p>
    <w:p w:rsidR="00787AE7" w:rsidRPr="00227CC2" w:rsidRDefault="00787AE7" w:rsidP="00787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1-ю половину дня – адаптационные занятия с детьми. С вновь  поступившими детьми в ДОУ проводит игры и упражнения, направленные на позитивное вхождение ребенка в коллектив. Во 2-ю половину дня подгрупповая работа осуществляется по развитию эмоционально – волевой и поведенческой сфере детей по запросам воспитателей, родителей (законных предстателей) и на основании проведенной диагностики. Индивидуальная работа с детьми строится с применением «</w:t>
      </w:r>
      <w:proofErr w:type="spellStart"/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пескотерапии</w:t>
      </w:r>
      <w:proofErr w:type="spellEnd"/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:rsidR="00227CC2" w:rsidRDefault="00227CC2" w:rsidP="00227C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жизнедеятельности МБДОУ предусматривает как организованные педагогами совместно с детьми формы детской деятельности (ООД, развлечения, досуги, праздники), так и самостоятельную деятельность детей. Режим дня и сетка занятий соответствуют виду и направлению МБДОУ.</w:t>
      </w:r>
    </w:p>
    <w:p w:rsidR="00787AE7" w:rsidRPr="00227CC2" w:rsidRDefault="00787AE7" w:rsidP="00227C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C2" w:rsidRPr="00227CC2" w:rsidRDefault="00227CC2" w:rsidP="00227C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Вариативная часть учебного плана 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вариативность образования, отражает приоритетное направление деятельности МБДОУ и расширение области образовательных услуг для воспитанников.</w:t>
      </w:r>
      <w:r w:rsidRPr="00227CC2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</w:t>
      </w:r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программы МБДОУ №6  содержит национально-региональный компонент и предполагает реализацию НОД, досуговой, игровой деятельности по программе К.Т. Джимиевой: «Программа по осетинскому языку как второму для дошкольников образовательных учреждений», Владикавказ, 2011г. и методическим рекомендациям и разработками кафедры ЮНЕСКО СОГПИ (</w:t>
      </w:r>
      <w:proofErr w:type="spellStart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полилингвальные</w:t>
      </w:r>
      <w:proofErr w:type="spellEnd"/>
      <w:r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группы).</w:t>
      </w:r>
    </w:p>
    <w:p w:rsidR="00227CC2" w:rsidRPr="00227CC2" w:rsidRDefault="00787AE7" w:rsidP="00227C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7CC2"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второй половине дня предусмотрена работа с одаренными детьми с воспитателем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осетинскому языку,</w:t>
      </w:r>
      <w:r w:rsidR="00227CC2" w:rsidRPr="0022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дополнительные виды деятельности по национально-региональному компоненту по 1 часу в неделю по каждому направлению. </w:t>
      </w:r>
    </w:p>
    <w:p w:rsidR="00227CC2" w:rsidRP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70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3"/>
        <w:gridCol w:w="1136"/>
        <w:gridCol w:w="1418"/>
        <w:gridCol w:w="1843"/>
        <w:gridCol w:w="1061"/>
        <w:gridCol w:w="1135"/>
        <w:gridCol w:w="1840"/>
      </w:tblGrid>
      <w:tr w:rsidR="00227CC2" w:rsidRPr="00227CC2" w:rsidTr="00227CC2">
        <w:trPr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образователь-</w:t>
            </w:r>
            <w:proofErr w:type="spellStart"/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136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gridSpan w:val="5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занятий в неделю</w:t>
            </w:r>
          </w:p>
        </w:tc>
      </w:tr>
      <w:tr w:rsidR="00227CC2" w:rsidRPr="00227CC2" w:rsidTr="00227CC2">
        <w:trPr>
          <w:jc w:val="center"/>
        </w:trPr>
        <w:tc>
          <w:tcPr>
            <w:tcW w:w="566" w:type="dxa"/>
            <w:vMerge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27CC2" w:rsidRPr="00227CC2" w:rsidRDefault="00867EA0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раннего развития</w:t>
            </w:r>
          </w:p>
        </w:tc>
        <w:tc>
          <w:tcPr>
            <w:tcW w:w="1418" w:type="dxa"/>
            <w:shd w:val="clear" w:color="auto" w:fill="auto"/>
          </w:tcPr>
          <w:p w:rsidR="00867EA0" w:rsidRPr="00227CC2" w:rsidRDefault="00867EA0" w:rsidP="0086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младшая </w:t>
            </w:r>
          </w:p>
          <w:p w:rsidR="00227CC2" w:rsidRPr="00227CC2" w:rsidRDefault="00867EA0" w:rsidP="0086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3" w:type="dxa"/>
            <w:shd w:val="clear" w:color="auto" w:fill="auto"/>
          </w:tcPr>
          <w:p w:rsidR="00227CC2" w:rsidRPr="00227CC2" w:rsidRDefault="00867EA0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061" w:type="dxa"/>
            <w:shd w:val="clear" w:color="auto" w:fill="auto"/>
          </w:tcPr>
          <w:p w:rsidR="00227CC2" w:rsidRPr="00227CC2" w:rsidRDefault="00867EA0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135" w:type="dxa"/>
          </w:tcPr>
          <w:p w:rsidR="00227CC2" w:rsidRPr="00227CC2" w:rsidRDefault="00867EA0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 № 1</w:t>
            </w:r>
          </w:p>
        </w:tc>
        <w:tc>
          <w:tcPr>
            <w:tcW w:w="1840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подгото-вительная</w:t>
            </w:r>
            <w:proofErr w:type="spellEnd"/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227CC2" w:rsidRPr="00227CC2" w:rsidTr="00227CC2">
        <w:trPr>
          <w:jc w:val="center"/>
        </w:trPr>
        <w:tc>
          <w:tcPr>
            <w:tcW w:w="566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Осетинский  язык    </w:t>
            </w:r>
          </w:p>
        </w:tc>
        <w:tc>
          <w:tcPr>
            <w:tcW w:w="1136" w:type="dxa"/>
            <w:shd w:val="clear" w:color="auto" w:fill="auto"/>
          </w:tcPr>
          <w:p w:rsidR="00227CC2" w:rsidRPr="00227CC2" w:rsidRDefault="00867EA0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227CC2" w:rsidRPr="00227CC2" w:rsidRDefault="00867EA0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27CC2" w:rsidRPr="00227CC2" w:rsidTr="00227CC2">
        <w:trPr>
          <w:jc w:val="center"/>
        </w:trPr>
        <w:tc>
          <w:tcPr>
            <w:tcW w:w="566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 год</w:t>
            </w:r>
          </w:p>
        </w:tc>
        <w:tc>
          <w:tcPr>
            <w:tcW w:w="1136" w:type="dxa"/>
            <w:shd w:val="clear" w:color="auto" w:fill="auto"/>
          </w:tcPr>
          <w:p w:rsidR="00227CC2" w:rsidRPr="00227CC2" w:rsidRDefault="00867EA0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61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5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227CC2" w:rsidRPr="00227CC2" w:rsidTr="00227CC2">
        <w:trPr>
          <w:jc w:val="center"/>
        </w:trPr>
        <w:tc>
          <w:tcPr>
            <w:tcW w:w="566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3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одаренными  детьми (по подгруппам)  </w:t>
            </w:r>
          </w:p>
        </w:tc>
        <w:tc>
          <w:tcPr>
            <w:tcW w:w="1136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5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</w:tr>
    </w:tbl>
    <w:p w:rsidR="00227CC2" w:rsidRPr="00227CC2" w:rsidRDefault="00787AE7" w:rsidP="00227CC2">
      <w:pPr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CC2" w:rsidRDefault="00227CC2" w:rsidP="00227CC2">
      <w:pPr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373737"/>
          <w:sz w:val="24"/>
          <w:szCs w:val="24"/>
          <w:lang w:eastAsia="ru-RU"/>
        </w:rPr>
      </w:pPr>
    </w:p>
    <w:p w:rsidR="00787AE7" w:rsidRDefault="00787AE7" w:rsidP="00227CC2">
      <w:pPr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373737"/>
          <w:sz w:val="24"/>
          <w:szCs w:val="24"/>
          <w:lang w:eastAsia="ru-RU"/>
        </w:rPr>
      </w:pPr>
    </w:p>
    <w:p w:rsidR="00787AE7" w:rsidRDefault="00787AE7" w:rsidP="00227CC2">
      <w:pPr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373737"/>
          <w:sz w:val="24"/>
          <w:szCs w:val="24"/>
          <w:lang w:eastAsia="ru-RU"/>
        </w:rPr>
      </w:pPr>
    </w:p>
    <w:p w:rsidR="00787AE7" w:rsidRDefault="00787AE7" w:rsidP="00227CC2">
      <w:pPr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373737"/>
          <w:sz w:val="24"/>
          <w:szCs w:val="24"/>
          <w:lang w:eastAsia="ru-RU"/>
        </w:rPr>
      </w:pPr>
    </w:p>
    <w:p w:rsidR="00787AE7" w:rsidRPr="00227CC2" w:rsidRDefault="00787AE7" w:rsidP="00227CC2">
      <w:pPr>
        <w:spacing w:before="100" w:beforeAutospacing="1" w:after="100" w:afterAutospacing="1" w:line="240" w:lineRule="auto"/>
        <w:ind w:firstLine="567"/>
        <w:jc w:val="both"/>
        <w:rPr>
          <w:rFonts w:ascii="Trebuchet MS" w:eastAsia="Times New Roman" w:hAnsi="Trebuchet MS" w:cs="Times New Roman"/>
          <w:color w:val="373737"/>
          <w:sz w:val="24"/>
          <w:szCs w:val="24"/>
          <w:lang w:eastAsia="ru-RU"/>
        </w:rPr>
      </w:pPr>
    </w:p>
    <w:p w:rsidR="00227CC2" w:rsidRPr="00787AE7" w:rsidRDefault="00227CC2" w:rsidP="0022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Нормы организации образовательной деятельности МБДОУ «Детский сад №6 </w:t>
      </w:r>
      <w:proofErr w:type="spellStart"/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г.Беслана</w:t>
      </w:r>
      <w:proofErr w:type="spellEnd"/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27CC2" w:rsidRPr="00787AE7" w:rsidRDefault="00227CC2" w:rsidP="0022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8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8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8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</w:p>
    <w:p w:rsidR="00227CC2" w:rsidRP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22" w:type="dxa"/>
        <w:jc w:val="center"/>
        <w:tblInd w:w="-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1237"/>
        <w:gridCol w:w="1237"/>
        <w:gridCol w:w="1311"/>
        <w:gridCol w:w="1277"/>
        <w:gridCol w:w="1275"/>
        <w:gridCol w:w="1285"/>
      </w:tblGrid>
      <w:tr w:rsidR="00F05B8B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Базовый вид деятельности</w:t>
            </w:r>
          </w:p>
          <w:p w:rsidR="00F05B8B" w:rsidRPr="00227CC2" w:rsidRDefault="00F05B8B" w:rsidP="0022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</w:tcPr>
          <w:p w:rsidR="00F05B8B" w:rsidRPr="00227CC2" w:rsidRDefault="00F05B8B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раннего развития</w:t>
            </w: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Первая младшая группа</w:t>
            </w: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Вторая младшая группа</w:t>
            </w: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</w:tc>
        <w:tc>
          <w:tcPr>
            <w:tcW w:w="1275" w:type="dxa"/>
            <w:shd w:val="clear" w:color="auto" w:fill="auto"/>
          </w:tcPr>
          <w:p w:rsidR="00F05B8B" w:rsidRPr="00227CC2" w:rsidRDefault="00787AE7" w:rsidP="0078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Подгото-вительная</w:t>
            </w:r>
            <w:proofErr w:type="spellEnd"/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</w:p>
        </w:tc>
      </w:tr>
      <w:tr w:rsidR="00F05B8B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lang w:eastAsia="ru-RU"/>
              </w:rPr>
              <w:t>Физическая культура в помещении</w:t>
            </w:r>
          </w:p>
        </w:tc>
        <w:tc>
          <w:tcPr>
            <w:tcW w:w="123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      в неделю</w:t>
            </w: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     в неделю</w:t>
            </w: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    в неделю</w:t>
            </w: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    в неделю</w:t>
            </w: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      в неделю</w:t>
            </w:r>
          </w:p>
        </w:tc>
      </w:tr>
      <w:tr w:rsidR="00F05B8B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lang w:eastAsia="ru-RU"/>
              </w:rPr>
              <w:t>Физическая культура на  прогулке</w:t>
            </w:r>
          </w:p>
        </w:tc>
        <w:tc>
          <w:tcPr>
            <w:tcW w:w="1237" w:type="dxa"/>
          </w:tcPr>
          <w:p w:rsidR="00F05B8B" w:rsidRPr="00227CC2" w:rsidRDefault="00AB0790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F05B8B" w:rsidRPr="00227CC2" w:rsidRDefault="00867EA0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на улице</w:t>
            </w: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на улице</w:t>
            </w: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на улице</w:t>
            </w: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F05B8B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Познавательное развитие:</w:t>
            </w:r>
          </w:p>
        </w:tc>
        <w:tc>
          <w:tcPr>
            <w:tcW w:w="123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B8B" w:rsidRPr="00227CC2" w:rsidTr="00F05B8B">
        <w:trPr>
          <w:jc w:val="center"/>
        </w:trPr>
        <w:tc>
          <w:tcPr>
            <w:tcW w:w="3400" w:type="dxa"/>
            <w:vMerge w:val="restart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-Формирование целостной картины мира</w:t>
            </w:r>
          </w:p>
          <w:p w:rsidR="00F05B8B" w:rsidRPr="00227CC2" w:rsidRDefault="00F05B8B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- Формирование элементарных математических представлений</w:t>
            </w:r>
          </w:p>
          <w:p w:rsidR="00F05B8B" w:rsidRPr="00227CC2" w:rsidRDefault="00F05B8B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- Познавательно-исследовательская и продуктивная (конструктивная) деятельность</w:t>
            </w:r>
          </w:p>
        </w:tc>
        <w:tc>
          <w:tcPr>
            <w:tcW w:w="123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F05B8B" w:rsidRPr="00227CC2" w:rsidTr="00F05B8B">
        <w:trPr>
          <w:trHeight w:val="489"/>
          <w:jc w:val="center"/>
        </w:trPr>
        <w:tc>
          <w:tcPr>
            <w:tcW w:w="3400" w:type="dxa"/>
            <w:vMerge/>
            <w:shd w:val="clear" w:color="auto" w:fill="auto"/>
          </w:tcPr>
          <w:p w:rsidR="00F05B8B" w:rsidRPr="00227CC2" w:rsidRDefault="00F05B8B" w:rsidP="0022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</w:tcPr>
          <w:p w:rsidR="00F05B8B" w:rsidRPr="00227CC2" w:rsidRDefault="00867EA0" w:rsidP="0086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F05B8B" w:rsidRPr="00227CC2" w:rsidTr="00F05B8B">
        <w:trPr>
          <w:trHeight w:val="546"/>
          <w:jc w:val="center"/>
        </w:trPr>
        <w:tc>
          <w:tcPr>
            <w:tcW w:w="3400" w:type="dxa"/>
            <w:vMerge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</w:tcPr>
          <w:p w:rsidR="00F05B8B" w:rsidRPr="00227CC2" w:rsidRDefault="00867EA0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F05B8B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1237" w:type="dxa"/>
          </w:tcPr>
          <w:p w:rsidR="00F05B8B" w:rsidRPr="00227CC2" w:rsidRDefault="00867EA0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05B8B">
              <w:rPr>
                <w:rFonts w:ascii="Times New Roman" w:eastAsia="Times New Roman" w:hAnsi="Times New Roman" w:cs="Times New Roman"/>
                <w:lang w:eastAsia="ru-RU"/>
              </w:rPr>
              <w:t xml:space="preserve"> раз в неделю</w:t>
            </w: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F05B8B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Художественно-эстетическое развитие:</w:t>
            </w:r>
          </w:p>
        </w:tc>
        <w:tc>
          <w:tcPr>
            <w:tcW w:w="123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B8B" w:rsidRPr="00227CC2" w:rsidTr="00F05B8B">
        <w:trPr>
          <w:jc w:val="center"/>
        </w:trPr>
        <w:tc>
          <w:tcPr>
            <w:tcW w:w="3400" w:type="dxa"/>
            <w:vMerge w:val="restart"/>
            <w:shd w:val="clear" w:color="auto" w:fill="auto"/>
          </w:tcPr>
          <w:p w:rsidR="00F05B8B" w:rsidRPr="00227CC2" w:rsidRDefault="00F05B8B" w:rsidP="0022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:rsidR="00F05B8B" w:rsidRPr="00227CC2" w:rsidRDefault="00F05B8B" w:rsidP="0022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</w:p>
          <w:p w:rsidR="00F05B8B" w:rsidRPr="00227CC2" w:rsidRDefault="00F05B8B" w:rsidP="0022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</w:p>
        </w:tc>
        <w:tc>
          <w:tcPr>
            <w:tcW w:w="123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F05B8B" w:rsidRPr="00227CC2" w:rsidTr="00F05B8B">
        <w:trPr>
          <w:jc w:val="center"/>
        </w:trPr>
        <w:tc>
          <w:tcPr>
            <w:tcW w:w="3400" w:type="dxa"/>
            <w:vMerge/>
            <w:shd w:val="clear" w:color="auto" w:fill="auto"/>
          </w:tcPr>
          <w:p w:rsidR="00F05B8B" w:rsidRPr="00227CC2" w:rsidRDefault="00F05B8B" w:rsidP="0022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</w:t>
            </w:r>
          </w:p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</w:t>
            </w:r>
          </w:p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</w:t>
            </w:r>
          </w:p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</w:t>
            </w:r>
          </w:p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</w:tr>
      <w:tr w:rsidR="00F05B8B" w:rsidRPr="00227CC2" w:rsidTr="00F05B8B">
        <w:trPr>
          <w:jc w:val="center"/>
        </w:trPr>
        <w:tc>
          <w:tcPr>
            <w:tcW w:w="3400" w:type="dxa"/>
            <w:vMerge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</w:t>
            </w:r>
          </w:p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</w:t>
            </w:r>
          </w:p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</w:t>
            </w:r>
          </w:p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</w:t>
            </w:r>
          </w:p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</w:tr>
      <w:tr w:rsidR="00F05B8B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23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F05B8B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Осетинский язык </w:t>
            </w:r>
          </w:p>
        </w:tc>
        <w:tc>
          <w:tcPr>
            <w:tcW w:w="123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F05B8B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Итого:</w:t>
            </w:r>
          </w:p>
        </w:tc>
        <w:tc>
          <w:tcPr>
            <w:tcW w:w="1237" w:type="dxa"/>
          </w:tcPr>
          <w:p w:rsidR="00F05B8B" w:rsidRPr="00227CC2" w:rsidRDefault="00867EA0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5012D">
              <w:rPr>
                <w:rFonts w:ascii="Times New Roman" w:eastAsia="Times New Roman" w:hAnsi="Times New Roman" w:cs="Times New Roman"/>
                <w:lang w:eastAsia="ru-RU"/>
              </w:rPr>
              <w:t xml:space="preserve"> занятий в неделю</w:t>
            </w:r>
          </w:p>
        </w:tc>
        <w:tc>
          <w:tcPr>
            <w:tcW w:w="1237" w:type="dxa"/>
            <w:shd w:val="clear" w:color="auto" w:fill="auto"/>
          </w:tcPr>
          <w:p w:rsidR="00F05B8B" w:rsidRPr="00227CC2" w:rsidRDefault="00F05B8B" w:rsidP="0086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7E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 занятий в неделю</w:t>
            </w:r>
          </w:p>
        </w:tc>
        <w:tc>
          <w:tcPr>
            <w:tcW w:w="1311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11 занятий в неделю</w:t>
            </w:r>
          </w:p>
        </w:tc>
        <w:tc>
          <w:tcPr>
            <w:tcW w:w="1277" w:type="dxa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12 занятий в неделю</w:t>
            </w:r>
          </w:p>
        </w:tc>
        <w:tc>
          <w:tcPr>
            <w:tcW w:w="127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15 занятий в неделю</w:t>
            </w:r>
          </w:p>
        </w:tc>
        <w:tc>
          <w:tcPr>
            <w:tcW w:w="1285" w:type="dxa"/>
            <w:shd w:val="clear" w:color="auto" w:fill="auto"/>
          </w:tcPr>
          <w:p w:rsidR="00F05B8B" w:rsidRPr="00227CC2" w:rsidRDefault="00F05B8B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17 занятий в неделю</w:t>
            </w:r>
          </w:p>
        </w:tc>
      </w:tr>
      <w:tr w:rsidR="0085012D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237" w:type="dxa"/>
          </w:tcPr>
          <w:p w:rsidR="0085012D" w:rsidRDefault="0085012D">
            <w:r w:rsidRPr="00603B0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37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311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7" w:type="dxa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85012D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Комплексы закаливающих процедур</w:t>
            </w:r>
          </w:p>
        </w:tc>
        <w:tc>
          <w:tcPr>
            <w:tcW w:w="1237" w:type="dxa"/>
          </w:tcPr>
          <w:p w:rsidR="0085012D" w:rsidRDefault="0085012D">
            <w:r w:rsidRPr="00603B0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37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311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7" w:type="dxa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85012D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1237" w:type="dxa"/>
          </w:tcPr>
          <w:p w:rsidR="0085012D" w:rsidRDefault="0085012D">
            <w:r w:rsidRPr="00603B0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37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311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7" w:type="dxa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85012D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237" w:type="dxa"/>
          </w:tcPr>
          <w:p w:rsidR="0085012D" w:rsidRDefault="0085012D">
            <w:r w:rsidRPr="00603B0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37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311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7" w:type="dxa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85012D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1237" w:type="dxa"/>
          </w:tcPr>
          <w:p w:rsidR="0085012D" w:rsidRDefault="0085012D">
            <w:r w:rsidRPr="00603B0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37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311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7" w:type="dxa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85012D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Дежурства</w:t>
            </w:r>
          </w:p>
        </w:tc>
        <w:tc>
          <w:tcPr>
            <w:tcW w:w="1237" w:type="dxa"/>
          </w:tcPr>
          <w:p w:rsidR="0085012D" w:rsidRDefault="0085012D">
            <w:r w:rsidRPr="00603B0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37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311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7" w:type="dxa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85012D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Прогулки</w:t>
            </w:r>
          </w:p>
        </w:tc>
        <w:tc>
          <w:tcPr>
            <w:tcW w:w="1237" w:type="dxa"/>
          </w:tcPr>
          <w:p w:rsidR="0085012D" w:rsidRDefault="0085012D">
            <w:r w:rsidRPr="00603B0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37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311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7" w:type="dxa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85012D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  <w:tc>
          <w:tcPr>
            <w:tcW w:w="1237" w:type="dxa"/>
          </w:tcPr>
          <w:p w:rsidR="0085012D" w:rsidRDefault="0085012D">
            <w:r w:rsidRPr="00603B0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37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311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7" w:type="dxa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85012D" w:rsidRPr="00227CC2" w:rsidTr="00F05B8B">
        <w:trPr>
          <w:jc w:val="center"/>
        </w:trPr>
        <w:tc>
          <w:tcPr>
            <w:tcW w:w="3400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37" w:type="dxa"/>
          </w:tcPr>
          <w:p w:rsidR="0085012D" w:rsidRDefault="0085012D">
            <w:r w:rsidRPr="00603B0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37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311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7" w:type="dxa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5" w:type="dxa"/>
            <w:shd w:val="clear" w:color="auto" w:fill="auto"/>
          </w:tcPr>
          <w:p w:rsidR="0085012D" w:rsidRPr="00227CC2" w:rsidRDefault="0085012D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</w:tbl>
    <w:p w:rsidR="00227CC2" w:rsidRP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C2" w:rsidRP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C2" w:rsidRPr="00227CC2" w:rsidRDefault="00227CC2" w:rsidP="0022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27CC2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Возрастные образовательные нагрузки</w:t>
      </w:r>
    </w:p>
    <w:p w:rsidR="00227CC2" w:rsidRPr="00227CC2" w:rsidRDefault="00227CC2" w:rsidP="00227C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CC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0986" w:type="dxa"/>
        <w:jc w:val="center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1169"/>
        <w:gridCol w:w="1417"/>
        <w:gridCol w:w="1436"/>
        <w:gridCol w:w="1697"/>
        <w:gridCol w:w="1663"/>
        <w:gridCol w:w="1382"/>
      </w:tblGrid>
      <w:tr w:rsidR="00227CC2" w:rsidRPr="00227CC2" w:rsidTr="00227CC2">
        <w:trPr>
          <w:trHeight w:val="441"/>
          <w:jc w:val="center"/>
        </w:trPr>
        <w:tc>
          <w:tcPr>
            <w:tcW w:w="2222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Возраст детей</w:t>
            </w:r>
          </w:p>
        </w:tc>
        <w:tc>
          <w:tcPr>
            <w:tcW w:w="1169" w:type="dxa"/>
          </w:tcPr>
          <w:p w:rsidR="00227CC2" w:rsidRPr="00227CC2" w:rsidRDefault="0085012D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  <w:r w:rsidR="00227CC2" w:rsidRPr="00227CC2">
              <w:rPr>
                <w:rFonts w:ascii="Times New Roman" w:eastAsia="Times New Roman" w:hAnsi="Times New Roman" w:cs="Times New Roman"/>
                <w:lang w:eastAsia="ru-RU"/>
              </w:rPr>
              <w:t>-3 года</w:t>
            </w:r>
          </w:p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3-5 лет</w:t>
            </w:r>
          </w:p>
        </w:tc>
        <w:tc>
          <w:tcPr>
            <w:tcW w:w="1697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4-5 лет</w:t>
            </w:r>
          </w:p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6-7 лет</w:t>
            </w:r>
          </w:p>
        </w:tc>
      </w:tr>
      <w:tr w:rsidR="00227CC2" w:rsidRPr="00227CC2" w:rsidTr="00227CC2">
        <w:trPr>
          <w:trHeight w:val="206"/>
          <w:jc w:val="center"/>
        </w:trPr>
        <w:tc>
          <w:tcPr>
            <w:tcW w:w="2222" w:type="dxa"/>
          </w:tcPr>
          <w:p w:rsidR="00227CC2" w:rsidRPr="00227CC2" w:rsidRDefault="00227CC2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Интервалы между занятиями</w:t>
            </w:r>
          </w:p>
        </w:tc>
        <w:tc>
          <w:tcPr>
            <w:tcW w:w="1169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  <w:tc>
          <w:tcPr>
            <w:tcW w:w="1417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10 мин.</w:t>
            </w:r>
          </w:p>
        </w:tc>
        <w:tc>
          <w:tcPr>
            <w:tcW w:w="1436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  <w:tc>
          <w:tcPr>
            <w:tcW w:w="1697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  <w:tc>
          <w:tcPr>
            <w:tcW w:w="1663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  <w:tc>
          <w:tcPr>
            <w:tcW w:w="1382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  <w:tr w:rsidR="00227CC2" w:rsidRPr="00227CC2" w:rsidTr="00227CC2">
        <w:trPr>
          <w:trHeight w:val="411"/>
          <w:jc w:val="center"/>
        </w:trPr>
        <w:tc>
          <w:tcPr>
            <w:tcW w:w="2222" w:type="dxa"/>
          </w:tcPr>
          <w:p w:rsidR="00227CC2" w:rsidRPr="00227CC2" w:rsidRDefault="00227CC2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</w:t>
            </w:r>
            <w:proofErr w:type="spellStart"/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физминуток</w:t>
            </w:r>
            <w:proofErr w:type="spellEnd"/>
          </w:p>
        </w:tc>
        <w:tc>
          <w:tcPr>
            <w:tcW w:w="1169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 1-1,5 мин.</w:t>
            </w:r>
          </w:p>
        </w:tc>
        <w:tc>
          <w:tcPr>
            <w:tcW w:w="1417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1-2 мин.</w:t>
            </w:r>
          </w:p>
        </w:tc>
        <w:tc>
          <w:tcPr>
            <w:tcW w:w="1436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1-2 минуты</w:t>
            </w:r>
          </w:p>
        </w:tc>
        <w:tc>
          <w:tcPr>
            <w:tcW w:w="1697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 1- 2 минуты</w:t>
            </w:r>
          </w:p>
        </w:tc>
        <w:tc>
          <w:tcPr>
            <w:tcW w:w="1663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2-3 минуты</w:t>
            </w:r>
          </w:p>
        </w:tc>
        <w:tc>
          <w:tcPr>
            <w:tcW w:w="1382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2-3 минуты</w:t>
            </w:r>
          </w:p>
        </w:tc>
      </w:tr>
      <w:tr w:rsidR="00227CC2" w:rsidRPr="00227CC2" w:rsidTr="00227CC2">
        <w:trPr>
          <w:trHeight w:val="206"/>
          <w:jc w:val="center"/>
        </w:trPr>
        <w:tc>
          <w:tcPr>
            <w:tcW w:w="2222" w:type="dxa"/>
          </w:tcPr>
          <w:p w:rsidR="00227CC2" w:rsidRPr="00227CC2" w:rsidRDefault="00227CC2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Длительность занятий</w:t>
            </w:r>
          </w:p>
        </w:tc>
        <w:tc>
          <w:tcPr>
            <w:tcW w:w="1169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  <w:tc>
          <w:tcPr>
            <w:tcW w:w="1417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  <w:tc>
          <w:tcPr>
            <w:tcW w:w="1436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  <w:tc>
          <w:tcPr>
            <w:tcW w:w="1697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15-20 минут</w:t>
            </w:r>
          </w:p>
        </w:tc>
        <w:tc>
          <w:tcPr>
            <w:tcW w:w="1663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20-25 минут</w:t>
            </w:r>
          </w:p>
        </w:tc>
        <w:tc>
          <w:tcPr>
            <w:tcW w:w="1382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25-30 минут</w:t>
            </w:r>
          </w:p>
        </w:tc>
      </w:tr>
      <w:tr w:rsidR="00227CC2" w:rsidRPr="00227CC2" w:rsidTr="00227CC2">
        <w:trPr>
          <w:trHeight w:val="206"/>
          <w:jc w:val="center"/>
        </w:trPr>
        <w:tc>
          <w:tcPr>
            <w:tcW w:w="2222" w:type="dxa"/>
          </w:tcPr>
          <w:p w:rsidR="00227CC2" w:rsidRPr="00227CC2" w:rsidRDefault="00227CC2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Общее количество занятий</w:t>
            </w:r>
          </w:p>
        </w:tc>
        <w:tc>
          <w:tcPr>
            <w:tcW w:w="1169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6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7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63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82" w:type="dxa"/>
          </w:tcPr>
          <w:p w:rsidR="00227CC2" w:rsidRPr="00227CC2" w:rsidRDefault="00227CC2" w:rsidP="002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27CC2" w:rsidRPr="00227CC2" w:rsidTr="00227CC2">
        <w:trPr>
          <w:trHeight w:val="422"/>
          <w:jc w:val="center"/>
        </w:trPr>
        <w:tc>
          <w:tcPr>
            <w:tcW w:w="2222" w:type="dxa"/>
          </w:tcPr>
          <w:p w:rsidR="00227CC2" w:rsidRPr="00227CC2" w:rsidRDefault="00227CC2" w:rsidP="00227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Количество занятий в день</w:t>
            </w:r>
          </w:p>
        </w:tc>
        <w:tc>
          <w:tcPr>
            <w:tcW w:w="1169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(утром и вечером)</w:t>
            </w:r>
          </w:p>
        </w:tc>
        <w:tc>
          <w:tcPr>
            <w:tcW w:w="1417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(в первой половине дня)</w:t>
            </w:r>
          </w:p>
        </w:tc>
        <w:tc>
          <w:tcPr>
            <w:tcW w:w="1436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(в первой половине дня)</w:t>
            </w:r>
          </w:p>
        </w:tc>
        <w:tc>
          <w:tcPr>
            <w:tcW w:w="1697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4 дня по 2 занятия и 1 день- 3 занятия</w:t>
            </w:r>
          </w:p>
        </w:tc>
        <w:tc>
          <w:tcPr>
            <w:tcW w:w="1663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4 дня по 3 занятия и 1 день- 2 занятия</w:t>
            </w:r>
          </w:p>
        </w:tc>
        <w:tc>
          <w:tcPr>
            <w:tcW w:w="1382" w:type="dxa"/>
          </w:tcPr>
          <w:p w:rsidR="00227CC2" w:rsidRPr="00227CC2" w:rsidRDefault="00227CC2" w:rsidP="0022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5 дней по 3 занятия и </w:t>
            </w:r>
          </w:p>
        </w:tc>
      </w:tr>
    </w:tbl>
    <w:p w:rsidR="00227CC2" w:rsidRPr="00227CC2" w:rsidRDefault="00227CC2" w:rsidP="00227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27CC2" w:rsidRPr="00227CC2" w:rsidRDefault="00227CC2" w:rsidP="00227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27CC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Организация режима пребывания детей в МБДОУ «Детский сад №6 </w:t>
      </w:r>
      <w:proofErr w:type="spellStart"/>
      <w:r w:rsidRPr="00227CC2">
        <w:rPr>
          <w:rFonts w:ascii="Times New Roman" w:eastAsia="Times New Roman" w:hAnsi="Times New Roman" w:cs="Times New Roman"/>
          <w:b/>
          <w:sz w:val="24"/>
          <w:lang w:eastAsia="ru-RU"/>
        </w:rPr>
        <w:t>г.Беслана</w:t>
      </w:r>
      <w:proofErr w:type="spellEnd"/>
      <w:r w:rsidRPr="00227CC2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227CC2" w:rsidRPr="00227CC2" w:rsidRDefault="00227CC2" w:rsidP="00787AE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27CC2">
        <w:rPr>
          <w:rFonts w:ascii="Times New Roman" w:eastAsia="Times New Roman" w:hAnsi="Times New Roman" w:cs="Times New Roman"/>
          <w:lang w:eastAsia="ru-RU"/>
        </w:rPr>
        <w:t>В построении ежедневной организации жизни и деятельности детей учитываются: возрастные психофизические и индивидуальные особенности детей, социальный заказ родителей (законных представителей), предусматривается рациональная продолжительность и разумное чередование различных видов деятельности и отдыха детей.</w:t>
      </w:r>
    </w:p>
    <w:p w:rsidR="00227CC2" w:rsidRPr="00227CC2" w:rsidRDefault="00227CC2" w:rsidP="00227CC2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27CC2">
        <w:rPr>
          <w:rFonts w:ascii="Times New Roman" w:eastAsia="Times New Roman" w:hAnsi="Times New Roman" w:cs="Times New Roman"/>
          <w:b/>
          <w:sz w:val="28"/>
          <w:lang w:eastAsia="ru-RU"/>
        </w:rPr>
        <w:t>Режим двигательной активности детей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134"/>
        <w:gridCol w:w="1399"/>
        <w:gridCol w:w="1411"/>
        <w:gridCol w:w="1500"/>
        <w:gridCol w:w="1411"/>
        <w:gridCol w:w="1500"/>
      </w:tblGrid>
      <w:tr w:rsidR="004A6926" w:rsidRPr="00227CC2" w:rsidTr="004A6926">
        <w:trPr>
          <w:trHeight w:val="495"/>
        </w:trPr>
        <w:tc>
          <w:tcPr>
            <w:tcW w:w="1844" w:type="dxa"/>
            <w:vMerge w:val="restart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Формы работы</w:t>
            </w:r>
          </w:p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vMerge w:val="restart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Виды занятий</w:t>
            </w:r>
          </w:p>
        </w:tc>
        <w:tc>
          <w:tcPr>
            <w:tcW w:w="7221" w:type="dxa"/>
            <w:gridSpan w:val="5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Количество и длительность занятий (в мин.) в</w:t>
            </w:r>
          </w:p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зависимости от возраста детей</w:t>
            </w:r>
          </w:p>
        </w:tc>
      </w:tr>
      <w:tr w:rsidR="004A6926" w:rsidRPr="00227CC2" w:rsidTr="004A6926">
        <w:trPr>
          <w:trHeight w:val="144"/>
        </w:trPr>
        <w:tc>
          <w:tcPr>
            <w:tcW w:w="1844" w:type="dxa"/>
            <w:vMerge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1,6-3 года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3 - 4 года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4 - 5 лет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5 – 6 лет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6 – 7 лет</w:t>
            </w:r>
          </w:p>
        </w:tc>
      </w:tr>
      <w:tr w:rsidR="004A6926" w:rsidRPr="00227CC2" w:rsidTr="004A6926">
        <w:trPr>
          <w:trHeight w:val="495"/>
        </w:trPr>
        <w:tc>
          <w:tcPr>
            <w:tcW w:w="1844" w:type="dxa"/>
            <w:vMerge w:val="restart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</w:t>
            </w:r>
          </w:p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а) в помещении</w:t>
            </w:r>
          </w:p>
        </w:tc>
        <w:tc>
          <w:tcPr>
            <w:tcW w:w="1399" w:type="dxa"/>
          </w:tcPr>
          <w:p w:rsidR="004A6926" w:rsidRPr="00227CC2" w:rsidRDefault="004A6926" w:rsidP="004A69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неделю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неделю по 20 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неделю по 25 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неделю по 30 </w:t>
            </w:r>
          </w:p>
        </w:tc>
      </w:tr>
      <w:tr w:rsidR="004A6926" w:rsidRPr="00227CC2" w:rsidTr="004A6926">
        <w:trPr>
          <w:trHeight w:val="583"/>
        </w:trPr>
        <w:tc>
          <w:tcPr>
            <w:tcW w:w="1844" w:type="dxa"/>
            <w:vMerge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б) на улице</w:t>
            </w:r>
          </w:p>
        </w:tc>
        <w:tc>
          <w:tcPr>
            <w:tcW w:w="1399" w:type="dxa"/>
          </w:tcPr>
          <w:p w:rsidR="004A6926" w:rsidRPr="00227CC2" w:rsidRDefault="004A6926" w:rsidP="004A69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  по1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 по15 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неделю по 20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по 25 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по 30 </w:t>
            </w:r>
          </w:p>
        </w:tc>
      </w:tr>
      <w:tr w:rsidR="004A6926" w:rsidRPr="00227CC2" w:rsidTr="004A6926">
        <w:trPr>
          <w:trHeight w:val="750"/>
        </w:trPr>
        <w:tc>
          <w:tcPr>
            <w:tcW w:w="1844" w:type="dxa"/>
            <w:vMerge w:val="restart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2134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а) утренняя гимнастика</w:t>
            </w:r>
          </w:p>
          <w:p w:rsidR="004A6926" w:rsidRPr="00227CC2" w:rsidRDefault="004A6926" w:rsidP="00227C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 (по желанию детей)</w:t>
            </w:r>
          </w:p>
        </w:tc>
        <w:tc>
          <w:tcPr>
            <w:tcW w:w="1399" w:type="dxa"/>
          </w:tcPr>
          <w:p w:rsidR="004A6926" w:rsidRPr="00227CC2" w:rsidRDefault="004A6926" w:rsidP="004A69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 </w:t>
            </w:r>
          </w:p>
          <w:p w:rsidR="004A6926" w:rsidRPr="00227CC2" w:rsidRDefault="004A6926" w:rsidP="004A69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 </w:t>
            </w:r>
          </w:p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 5 - 6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  6 - 8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 </w:t>
            </w:r>
          </w:p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 8 - 10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10 - 12</w:t>
            </w:r>
          </w:p>
        </w:tc>
      </w:tr>
      <w:tr w:rsidR="004A6926" w:rsidRPr="00227CC2" w:rsidTr="004A6926">
        <w:trPr>
          <w:trHeight w:val="144"/>
        </w:trPr>
        <w:tc>
          <w:tcPr>
            <w:tcW w:w="1844" w:type="dxa"/>
            <w:vMerge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б) подвижные и спортивные игры и упражнения на прогулке</w:t>
            </w:r>
          </w:p>
        </w:tc>
        <w:tc>
          <w:tcPr>
            <w:tcW w:w="1399" w:type="dxa"/>
          </w:tcPr>
          <w:p w:rsidR="004A6926" w:rsidRPr="00227CC2" w:rsidRDefault="004A6926" w:rsidP="004A69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 2 раза (утром и вечером)</w:t>
            </w:r>
          </w:p>
          <w:p w:rsidR="004A6926" w:rsidRPr="00227CC2" w:rsidRDefault="004A6926" w:rsidP="004A69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 2 раза (утром и вечером)</w:t>
            </w:r>
          </w:p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15 - 20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 2 раза (утром и вечером)</w:t>
            </w:r>
          </w:p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20 - 25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 2 раза (утром и вечером)</w:t>
            </w:r>
          </w:p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25 - 30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 2 раза (утром и вечером)</w:t>
            </w:r>
          </w:p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30 - 40</w:t>
            </w:r>
          </w:p>
        </w:tc>
      </w:tr>
      <w:tr w:rsidR="004A6926" w:rsidRPr="00227CC2" w:rsidTr="004A6926">
        <w:trPr>
          <w:trHeight w:val="144"/>
        </w:trPr>
        <w:tc>
          <w:tcPr>
            <w:tcW w:w="1844" w:type="dxa"/>
            <w:vMerge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в)  физкультминутки (в середине статического занятия)</w:t>
            </w:r>
          </w:p>
        </w:tc>
        <w:tc>
          <w:tcPr>
            <w:tcW w:w="1399" w:type="dxa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 xml:space="preserve"> ежедневно в зависимости от вида и содержания занятий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3 – 5 ежедневно в зависимости от вида и содержания занятий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3 – 5 ежедневно в зависимости от вида и содержания занятий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3 – 5 ежедневно в зависимости от вида и содержания занятий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3 – 5 ежедневно в зависимости от вида и содержания занятий</w:t>
            </w:r>
          </w:p>
        </w:tc>
      </w:tr>
      <w:tr w:rsidR="004A6926" w:rsidRPr="00227CC2" w:rsidTr="004A6926">
        <w:trPr>
          <w:trHeight w:val="510"/>
        </w:trPr>
        <w:tc>
          <w:tcPr>
            <w:tcW w:w="1844" w:type="dxa"/>
            <w:vMerge w:val="restart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Активный отдых</w:t>
            </w:r>
          </w:p>
        </w:tc>
        <w:tc>
          <w:tcPr>
            <w:tcW w:w="2134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</w:tc>
        <w:tc>
          <w:tcPr>
            <w:tcW w:w="1399" w:type="dxa"/>
          </w:tcPr>
          <w:p w:rsidR="004A6926" w:rsidRPr="00227CC2" w:rsidRDefault="004A6926" w:rsidP="004A69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4A6926" w:rsidRPr="00227CC2" w:rsidRDefault="004A6926" w:rsidP="004A69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30 - 45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A6926" w:rsidRPr="00227CC2" w:rsidTr="004A6926">
        <w:trPr>
          <w:trHeight w:val="144"/>
        </w:trPr>
        <w:tc>
          <w:tcPr>
            <w:tcW w:w="1844" w:type="dxa"/>
            <w:vMerge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физкультурный праздник</w:t>
            </w:r>
          </w:p>
        </w:tc>
        <w:tc>
          <w:tcPr>
            <w:tcW w:w="1399" w:type="dxa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год до 45 мин.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год до 60 мин.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2 раза в год до 60 мин.</w:t>
            </w:r>
          </w:p>
        </w:tc>
      </w:tr>
      <w:tr w:rsidR="004A6926" w:rsidRPr="00227CC2" w:rsidTr="004A6926">
        <w:trPr>
          <w:trHeight w:val="144"/>
        </w:trPr>
        <w:tc>
          <w:tcPr>
            <w:tcW w:w="1844" w:type="dxa"/>
            <w:vMerge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в) день здоровья</w:t>
            </w:r>
          </w:p>
        </w:tc>
        <w:tc>
          <w:tcPr>
            <w:tcW w:w="1399" w:type="dxa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</w:tr>
      <w:tr w:rsidR="004A6926" w:rsidRPr="00227CC2" w:rsidTr="004A6926">
        <w:trPr>
          <w:trHeight w:val="1260"/>
        </w:trPr>
        <w:tc>
          <w:tcPr>
            <w:tcW w:w="1844" w:type="dxa"/>
            <w:vMerge w:val="restart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2134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399" w:type="dxa"/>
          </w:tcPr>
          <w:p w:rsidR="004A6926" w:rsidRDefault="004A6926">
            <w:r w:rsidRPr="0058115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4A6926" w:rsidRPr="00227CC2" w:rsidTr="004A6926">
        <w:trPr>
          <w:trHeight w:val="144"/>
        </w:trPr>
        <w:tc>
          <w:tcPr>
            <w:tcW w:w="1844" w:type="dxa"/>
            <w:vMerge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б) самостоятельные подвижные и спортивные игры</w:t>
            </w:r>
          </w:p>
        </w:tc>
        <w:tc>
          <w:tcPr>
            <w:tcW w:w="1399" w:type="dxa"/>
          </w:tcPr>
          <w:p w:rsidR="004A6926" w:rsidRDefault="004A6926">
            <w:r w:rsidRPr="0058115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1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shd w:val="clear" w:color="auto" w:fill="auto"/>
          </w:tcPr>
          <w:p w:rsidR="004A6926" w:rsidRPr="00227CC2" w:rsidRDefault="004A6926" w:rsidP="00227C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CC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</w:tbl>
    <w:p w:rsidR="00227CC2" w:rsidRP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7CC2" w:rsidRPr="00227CC2" w:rsidSect="00787AE7">
          <w:footerReference w:type="default" r:id="rId9"/>
          <w:pgSz w:w="11906" w:h="16838"/>
          <w:pgMar w:top="993" w:right="850" w:bottom="709" w:left="1134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B0790" w:rsidRPr="00AB0790" w:rsidRDefault="00AB0790" w:rsidP="00AB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ru-RU"/>
        </w:rPr>
      </w:pPr>
      <w:r w:rsidRPr="00AB0790"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  <w:lastRenderedPageBreak/>
        <w:t xml:space="preserve">Учебный план </w:t>
      </w:r>
      <w:r w:rsidRPr="00AB0790"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ru-RU"/>
        </w:rPr>
        <w:t>ДОУ «Детский сад №6</w:t>
      </w:r>
      <w:r w:rsidRPr="00AB0790"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ru-RU"/>
        </w:rPr>
        <w:t xml:space="preserve"> г. Беслана»</w:t>
      </w:r>
    </w:p>
    <w:p w:rsidR="00AB0790" w:rsidRPr="00AB0790" w:rsidRDefault="00AB0790" w:rsidP="00AB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</w:pPr>
      <w:r w:rsidRPr="00AB0790"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  <w:t>3</w:t>
      </w:r>
      <w:r w:rsidRPr="00AB0790"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  <w:t>4</w:t>
      </w:r>
      <w:r w:rsidRPr="00AB0790"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  <w:t xml:space="preserve"> учебный год</w:t>
      </w:r>
    </w:p>
    <w:p w:rsidR="00227CC2" w:rsidRDefault="00AB0790" w:rsidP="00AB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ru-RU"/>
        </w:rPr>
      </w:pPr>
      <w:r w:rsidRPr="00AB0790"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  <w:t xml:space="preserve">Объем образовательной нагрузки групп </w:t>
      </w:r>
      <w:r w:rsidRPr="00AB0790"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ru-RU"/>
        </w:rPr>
        <w:t>общеразвивающей направленности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7"/>
        <w:gridCol w:w="2974"/>
        <w:gridCol w:w="1427"/>
        <w:gridCol w:w="1559"/>
        <w:gridCol w:w="1418"/>
        <w:gridCol w:w="1559"/>
        <w:gridCol w:w="1276"/>
        <w:gridCol w:w="141"/>
        <w:gridCol w:w="1276"/>
        <w:gridCol w:w="142"/>
        <w:gridCol w:w="1417"/>
      </w:tblGrid>
      <w:tr w:rsidR="00AB0790" w:rsidRPr="00AB0790" w:rsidTr="00935544">
        <w:tc>
          <w:tcPr>
            <w:tcW w:w="15167" w:type="dxa"/>
            <w:gridSpan w:val="12"/>
            <w:tcBorders>
              <w:right w:val="single" w:sz="4" w:space="0" w:color="auto"/>
            </w:tcBorders>
            <w:shd w:val="clear" w:color="auto" w:fill="99FF99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32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32"/>
                <w:szCs w:val="24"/>
                <w:lang w:eastAsia="ru-RU"/>
              </w:rPr>
              <w:t>ОБЯЗАТЕЛЬНАЯ ЧАСТЬ</w:t>
            </w:r>
          </w:p>
        </w:tc>
      </w:tr>
      <w:tr w:rsidR="00AB0790" w:rsidRPr="00AB0790" w:rsidTr="00935544">
        <w:tc>
          <w:tcPr>
            <w:tcW w:w="15167" w:type="dxa"/>
            <w:gridSpan w:val="12"/>
            <w:tcBorders>
              <w:right w:val="single" w:sz="4" w:space="0" w:color="auto"/>
            </w:tcBorders>
            <w:shd w:val="clear" w:color="auto" w:fill="FFFF99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32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32"/>
                <w:szCs w:val="24"/>
                <w:lang w:eastAsia="ru-RU"/>
              </w:rPr>
              <w:t xml:space="preserve">Организованная непосредственно образовательная деятельность </w:t>
            </w:r>
          </w:p>
        </w:tc>
      </w:tr>
      <w:tr w:rsidR="00AB0790" w:rsidRPr="00AB0790" w:rsidTr="00935544">
        <w:tc>
          <w:tcPr>
            <w:tcW w:w="1971" w:type="dxa"/>
            <w:vMerge w:val="restart"/>
            <w:shd w:val="clear" w:color="auto" w:fill="CCFF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4408" w:type="dxa"/>
            <w:gridSpan w:val="3"/>
            <w:vMerge w:val="restart"/>
            <w:shd w:val="clear" w:color="auto" w:fill="CCFF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  <w:t>Базовый</w:t>
            </w: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788" w:type="dxa"/>
            <w:gridSpan w:val="8"/>
            <w:shd w:val="clear" w:color="auto" w:fill="CCFF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AB0790" w:rsidRPr="00AB0790" w:rsidTr="00935544">
        <w:tc>
          <w:tcPr>
            <w:tcW w:w="1971" w:type="dxa"/>
            <w:vMerge/>
            <w:shd w:val="clear" w:color="auto" w:fill="CCFF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gridSpan w:val="3"/>
            <w:vMerge/>
            <w:shd w:val="clear" w:color="auto" w:fill="CCFF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CCFF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  <w:t>Группа раннего развития</w:t>
            </w:r>
          </w:p>
        </w:tc>
        <w:tc>
          <w:tcPr>
            <w:tcW w:w="1418" w:type="dxa"/>
            <w:shd w:val="clear" w:color="auto" w:fill="CCFF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  <w:t xml:space="preserve">Младшая группа </w:t>
            </w:r>
          </w:p>
        </w:tc>
        <w:tc>
          <w:tcPr>
            <w:tcW w:w="1559" w:type="dxa"/>
            <w:shd w:val="clear" w:color="auto" w:fill="CCFF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276" w:type="dxa"/>
            <w:shd w:val="clear" w:color="auto" w:fill="CCFF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417" w:type="dxa"/>
            <w:gridSpan w:val="2"/>
            <w:shd w:val="clear" w:color="auto" w:fill="CCFF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559" w:type="dxa"/>
            <w:gridSpan w:val="2"/>
            <w:shd w:val="clear" w:color="auto" w:fill="CCFF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i/>
                <w:color w:val="222A35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AB0790" w:rsidRPr="00AB0790" w:rsidTr="00935544">
        <w:tc>
          <w:tcPr>
            <w:tcW w:w="1971" w:type="dxa"/>
            <w:vMerge w:val="restart"/>
            <w:shd w:val="clear" w:color="auto" w:fill="FFFF99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408" w:type="dxa"/>
            <w:gridSpan w:val="3"/>
            <w:shd w:val="clear" w:color="auto" w:fill="FF9999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1559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</w:tr>
      <w:tr w:rsidR="00AB0790" w:rsidRPr="00AB0790" w:rsidTr="00935544">
        <w:tc>
          <w:tcPr>
            <w:tcW w:w="1971" w:type="dxa"/>
            <w:vMerge/>
            <w:shd w:val="clear" w:color="auto" w:fill="FFFF99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FF9999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  <w:t>Физическая культура на улице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</w:tr>
      <w:tr w:rsidR="00AB0790" w:rsidRPr="00AB0790" w:rsidTr="00935544">
        <w:tc>
          <w:tcPr>
            <w:tcW w:w="1971" w:type="dxa"/>
            <w:vMerge w:val="restart"/>
            <w:shd w:val="clear" w:color="auto" w:fill="99FF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408" w:type="dxa"/>
            <w:gridSpan w:val="3"/>
            <w:shd w:val="clear" w:color="auto" w:fill="CCFF66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 xml:space="preserve">Познавательное занятие </w:t>
            </w: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(</w:t>
            </w: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ознакомление социальным миром, с предметным миром, с миром природы, познавательно – исследовательская деятельность</w:t>
            </w: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)</w:t>
            </w: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</w:tr>
      <w:tr w:rsidR="00AB0790" w:rsidRPr="00AB0790" w:rsidTr="00935544">
        <w:tc>
          <w:tcPr>
            <w:tcW w:w="1971" w:type="dxa"/>
            <w:vMerge/>
            <w:shd w:val="clear" w:color="auto" w:fill="99FF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CCFF66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</w:tr>
      <w:tr w:rsidR="00AB0790" w:rsidRPr="00AB0790" w:rsidTr="00935544">
        <w:tc>
          <w:tcPr>
            <w:tcW w:w="1971" w:type="dxa"/>
            <w:vMerge w:val="restart"/>
            <w:shd w:val="clear" w:color="auto" w:fill="FFFF99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Речевое развитие</w:t>
            </w: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66FF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</w:tr>
      <w:tr w:rsidR="00AB0790" w:rsidRPr="00AB0790" w:rsidTr="00935544">
        <w:tc>
          <w:tcPr>
            <w:tcW w:w="1971" w:type="dxa"/>
            <w:vMerge/>
            <w:shd w:val="clear" w:color="auto" w:fill="FFFF99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66FF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</w:tr>
      <w:tr w:rsidR="00AB0790" w:rsidRPr="00AB0790" w:rsidTr="00935544">
        <w:tc>
          <w:tcPr>
            <w:tcW w:w="1971" w:type="dxa"/>
            <w:vMerge/>
            <w:shd w:val="clear" w:color="auto" w:fill="FFFF99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66FF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</w:tr>
      <w:tr w:rsidR="00AB0790" w:rsidRPr="00AB0790" w:rsidTr="00935544">
        <w:tc>
          <w:tcPr>
            <w:tcW w:w="1971" w:type="dxa"/>
            <w:vMerge/>
            <w:shd w:val="clear" w:color="auto" w:fill="FFFF99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66FF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Ознакомление с художественной  литературой</w:t>
            </w:r>
          </w:p>
        </w:tc>
        <w:tc>
          <w:tcPr>
            <w:tcW w:w="8788" w:type="dxa"/>
            <w:gridSpan w:val="8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 xml:space="preserve">В совместной деятельности взрослых и детей </w:t>
            </w: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в ходе режимных моментов</w:t>
            </w:r>
          </w:p>
        </w:tc>
      </w:tr>
      <w:tr w:rsidR="00AB0790" w:rsidRPr="00AB0790" w:rsidTr="00AB0790">
        <w:tc>
          <w:tcPr>
            <w:tcW w:w="1971" w:type="dxa"/>
            <w:vMerge w:val="restart"/>
            <w:shd w:val="clear" w:color="auto" w:fill="99FF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4408" w:type="dxa"/>
            <w:gridSpan w:val="3"/>
            <w:shd w:val="clear" w:color="auto" w:fill="00CC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559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</w:tr>
      <w:tr w:rsidR="00AB0790" w:rsidRPr="00AB0790" w:rsidTr="00AB0790">
        <w:tc>
          <w:tcPr>
            <w:tcW w:w="1971" w:type="dxa"/>
            <w:vMerge/>
            <w:shd w:val="clear" w:color="auto" w:fill="99FFCC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00CC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559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0,5</w:t>
            </w:r>
          </w:p>
        </w:tc>
      </w:tr>
      <w:tr w:rsidR="00AB0790" w:rsidRPr="00AB0790" w:rsidTr="00AB0790">
        <w:tc>
          <w:tcPr>
            <w:tcW w:w="1971" w:type="dxa"/>
            <w:vMerge/>
            <w:shd w:val="clear" w:color="auto" w:fill="99FFCC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00CC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 xml:space="preserve">Лепка  </w:t>
            </w:r>
          </w:p>
        </w:tc>
        <w:tc>
          <w:tcPr>
            <w:tcW w:w="1559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 xml:space="preserve">0,5  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0,5</w:t>
            </w:r>
          </w:p>
        </w:tc>
      </w:tr>
      <w:tr w:rsidR="00AB0790" w:rsidRPr="00AB0790" w:rsidTr="00AB0790">
        <w:tc>
          <w:tcPr>
            <w:tcW w:w="1971" w:type="dxa"/>
            <w:vMerge/>
            <w:shd w:val="clear" w:color="auto" w:fill="99FFCC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00CCFF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559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A35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lang w:eastAsia="ru-RU"/>
              </w:rPr>
              <w:t>1</w:t>
            </w:r>
          </w:p>
        </w:tc>
        <w:tc>
          <w:tcPr>
            <w:tcW w:w="4394" w:type="dxa"/>
            <w:gridSpan w:val="4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A35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lang w:eastAsia="ru-RU"/>
              </w:rPr>
              <w:t>В совместной деятельности взрослых и детей в ходе режимных моментов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0,5</w:t>
            </w:r>
          </w:p>
        </w:tc>
      </w:tr>
      <w:tr w:rsidR="00AB0790" w:rsidRPr="00AB0790" w:rsidTr="00AB0790">
        <w:tc>
          <w:tcPr>
            <w:tcW w:w="1971" w:type="dxa"/>
            <w:vMerge/>
            <w:shd w:val="clear" w:color="auto" w:fill="99FFCC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00CC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559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0,5</w:t>
            </w:r>
          </w:p>
        </w:tc>
      </w:tr>
      <w:tr w:rsidR="00AB0790" w:rsidRPr="00AB0790" w:rsidTr="00AB0790">
        <w:trPr>
          <w:trHeight w:val="546"/>
        </w:trPr>
        <w:tc>
          <w:tcPr>
            <w:tcW w:w="1971" w:type="dxa"/>
            <w:vMerge/>
            <w:shd w:val="clear" w:color="auto" w:fill="99FFCC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00CCFF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2</w:t>
            </w:r>
          </w:p>
        </w:tc>
      </w:tr>
      <w:tr w:rsidR="00AB0790" w:rsidRPr="00AB0790" w:rsidTr="00AB0790">
        <w:tc>
          <w:tcPr>
            <w:tcW w:w="6379" w:type="dxa"/>
            <w:gridSpan w:val="4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</w:t>
            </w:r>
            <w:r w:rsidRPr="00AB079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B07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(в неделю):</w:t>
            </w:r>
          </w:p>
        </w:tc>
        <w:tc>
          <w:tcPr>
            <w:tcW w:w="1559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418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11 занятий в неделю</w:t>
            </w:r>
          </w:p>
        </w:tc>
        <w:tc>
          <w:tcPr>
            <w:tcW w:w="1559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12 занятий</w:t>
            </w: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  <w:gridSpan w:val="2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12 занятий</w:t>
            </w: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  <w:gridSpan w:val="2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15 занятий</w:t>
            </w: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16 занятий</w:t>
            </w: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в неделю</w:t>
            </w:r>
          </w:p>
        </w:tc>
      </w:tr>
      <w:tr w:rsidR="00AB0790" w:rsidRPr="00AB0790" w:rsidTr="00AB0790">
        <w:tc>
          <w:tcPr>
            <w:tcW w:w="6379" w:type="dxa"/>
            <w:gridSpan w:val="4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 (в год):</w:t>
            </w:r>
          </w:p>
        </w:tc>
        <w:tc>
          <w:tcPr>
            <w:tcW w:w="1559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 xml:space="preserve"> занятий в год</w:t>
            </w:r>
          </w:p>
        </w:tc>
        <w:tc>
          <w:tcPr>
            <w:tcW w:w="1418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396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 xml:space="preserve"> занятий в год</w:t>
            </w:r>
          </w:p>
        </w:tc>
        <w:tc>
          <w:tcPr>
            <w:tcW w:w="1559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432 занятия в год</w:t>
            </w:r>
          </w:p>
        </w:tc>
        <w:tc>
          <w:tcPr>
            <w:tcW w:w="1417" w:type="dxa"/>
            <w:gridSpan w:val="2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432 занятий</w:t>
            </w: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418" w:type="dxa"/>
            <w:gridSpan w:val="2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540 занятий в год</w:t>
            </w:r>
          </w:p>
        </w:tc>
        <w:tc>
          <w:tcPr>
            <w:tcW w:w="1417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576 занятий</w:t>
            </w: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в год</w:t>
            </w:r>
          </w:p>
        </w:tc>
      </w:tr>
      <w:tr w:rsidR="00AB0790" w:rsidRPr="00AB0790" w:rsidTr="00935544">
        <w:tc>
          <w:tcPr>
            <w:tcW w:w="15167" w:type="dxa"/>
            <w:gridSpan w:val="12"/>
            <w:shd w:val="clear" w:color="auto" w:fill="99FF99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  <w:t>Образовательная деятельность в совместной деятельности взрослых и детей в ходе режимных моментов</w:t>
            </w:r>
          </w:p>
        </w:tc>
      </w:tr>
      <w:tr w:rsidR="00AB0790" w:rsidRPr="00AB0790" w:rsidTr="00935544">
        <w:tc>
          <w:tcPr>
            <w:tcW w:w="1971" w:type="dxa"/>
            <w:vMerge w:val="restart"/>
            <w:shd w:val="clear" w:color="auto" w:fill="FFFF99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408" w:type="dxa"/>
            <w:gridSpan w:val="3"/>
            <w:shd w:val="clear" w:color="auto" w:fill="FF99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Ознакомление с художественной  литературой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</w:tr>
      <w:tr w:rsidR="00AB0790" w:rsidRPr="00AB0790" w:rsidTr="00935544">
        <w:tc>
          <w:tcPr>
            <w:tcW w:w="1971" w:type="dxa"/>
            <w:vMerge/>
            <w:shd w:val="clear" w:color="auto" w:fill="FFFF99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FF99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</w:tr>
      <w:tr w:rsidR="00AB0790" w:rsidRPr="00AB0790" w:rsidTr="00935544">
        <w:tc>
          <w:tcPr>
            <w:tcW w:w="1971" w:type="dxa"/>
            <w:shd w:val="clear" w:color="auto" w:fill="99FF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408" w:type="dxa"/>
            <w:gridSpan w:val="3"/>
            <w:shd w:val="clear" w:color="auto" w:fill="00CCFF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shd w:val="clear" w:color="auto" w:fill="00CCFF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shd w:val="clear" w:color="auto" w:fill="00CCFF"/>
                <w:lang w:eastAsia="ru-RU"/>
              </w:rPr>
              <w:t>Конструирование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</w:tr>
      <w:tr w:rsidR="00AB0790" w:rsidRPr="00AB0790" w:rsidTr="00935544">
        <w:tc>
          <w:tcPr>
            <w:tcW w:w="1971" w:type="dxa"/>
            <w:vMerge w:val="restart"/>
            <w:shd w:val="clear" w:color="auto" w:fill="FFFF99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408" w:type="dxa"/>
            <w:gridSpan w:val="3"/>
            <w:shd w:val="clear" w:color="auto" w:fill="FF9999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</w:tr>
      <w:tr w:rsidR="00AB0790" w:rsidRPr="00AB0790" w:rsidTr="00935544">
        <w:tc>
          <w:tcPr>
            <w:tcW w:w="1971" w:type="dxa"/>
            <w:vMerge/>
            <w:shd w:val="clear" w:color="auto" w:fill="FFFF99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FF9999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</w:tr>
      <w:tr w:rsidR="00AB0790" w:rsidRPr="00AB0790" w:rsidTr="00935544">
        <w:tc>
          <w:tcPr>
            <w:tcW w:w="1971" w:type="dxa"/>
            <w:vMerge w:val="restart"/>
            <w:shd w:val="clear" w:color="auto" w:fill="99FF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408" w:type="dxa"/>
            <w:gridSpan w:val="3"/>
            <w:shd w:val="clear" w:color="auto" w:fill="FF66FF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</w:tr>
      <w:tr w:rsidR="00AB0790" w:rsidRPr="00AB0790" w:rsidTr="00935544">
        <w:tc>
          <w:tcPr>
            <w:tcW w:w="1971" w:type="dxa"/>
            <w:vMerge/>
            <w:shd w:val="clear" w:color="auto" w:fill="99FF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FF66FF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  <w:t>Комплексы закаливающих процедур</w:t>
            </w: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</w:tr>
      <w:tr w:rsidR="00AB0790" w:rsidRPr="00AB0790" w:rsidTr="00935544">
        <w:tc>
          <w:tcPr>
            <w:tcW w:w="1971" w:type="dxa"/>
            <w:vMerge/>
            <w:shd w:val="clear" w:color="auto" w:fill="99FF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FF66FF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Культурно-гигиенические процедуры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</w:tr>
      <w:tr w:rsidR="00AB0790" w:rsidRPr="00AB0790" w:rsidTr="00935544">
        <w:trPr>
          <w:trHeight w:val="87"/>
        </w:trPr>
        <w:tc>
          <w:tcPr>
            <w:tcW w:w="1971" w:type="dxa"/>
            <w:shd w:val="clear" w:color="auto" w:fill="FFFF99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408" w:type="dxa"/>
            <w:gridSpan w:val="3"/>
            <w:shd w:val="clear" w:color="auto" w:fill="CCFFFF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</w:tr>
      <w:tr w:rsidR="00AB0790" w:rsidRPr="00AB0790" w:rsidTr="00935544">
        <w:tc>
          <w:tcPr>
            <w:tcW w:w="15167" w:type="dxa"/>
            <w:gridSpan w:val="12"/>
            <w:shd w:val="clear" w:color="auto" w:fill="99FF99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AB0790" w:rsidRPr="00AB0790" w:rsidTr="00935544">
        <w:tc>
          <w:tcPr>
            <w:tcW w:w="1978" w:type="dxa"/>
            <w:gridSpan w:val="2"/>
            <w:vMerge w:val="restart"/>
            <w:shd w:val="clear" w:color="auto" w:fill="FFFF99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401" w:type="dxa"/>
            <w:gridSpan w:val="2"/>
            <w:shd w:val="clear" w:color="auto" w:fill="FF9900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</w:tr>
      <w:tr w:rsidR="00AB0790" w:rsidRPr="00AB0790" w:rsidTr="00935544">
        <w:tc>
          <w:tcPr>
            <w:tcW w:w="1978" w:type="dxa"/>
            <w:gridSpan w:val="2"/>
            <w:vMerge/>
            <w:shd w:val="clear" w:color="auto" w:fill="FFFF99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shd w:val="clear" w:color="auto" w:fill="FF9900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8"/>
                <w:szCs w:val="28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ежедневно</w:t>
            </w:r>
          </w:p>
        </w:tc>
      </w:tr>
      <w:tr w:rsidR="00AB0790" w:rsidRPr="00AB0790" w:rsidTr="00935544">
        <w:tc>
          <w:tcPr>
            <w:tcW w:w="15167" w:type="dxa"/>
            <w:gridSpan w:val="12"/>
            <w:shd w:val="clear" w:color="auto" w:fill="99FF99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shd w:val="clear" w:color="auto" w:fill="99FF99"/>
                <w:lang w:eastAsia="ru-RU"/>
              </w:rPr>
            </w:pP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shd w:val="clear" w:color="auto" w:fill="99FF99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B0790" w:rsidRPr="00AB0790" w:rsidTr="00935544">
        <w:trPr>
          <w:trHeight w:val="969"/>
        </w:trPr>
        <w:tc>
          <w:tcPr>
            <w:tcW w:w="1978" w:type="dxa"/>
            <w:gridSpan w:val="2"/>
            <w:shd w:val="clear" w:color="auto" w:fill="99FFCC"/>
            <w:vAlign w:val="center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b/>
                <w:bCs/>
                <w:color w:val="222A35"/>
                <w:sz w:val="24"/>
                <w:szCs w:val="24"/>
                <w:lang w:eastAsia="ru-RU"/>
              </w:rPr>
              <w:t>Национально - исторический (региональный) компонент</w:t>
            </w:r>
          </w:p>
        </w:tc>
        <w:tc>
          <w:tcPr>
            <w:tcW w:w="2974" w:type="dxa"/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 xml:space="preserve">Региональный  компонент общеобразовательной программы по </w:t>
            </w:r>
            <w:r w:rsidRPr="00AB0790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формированию экологической культуры, здорового и безопасного образа жизни</w:t>
            </w:r>
          </w:p>
        </w:tc>
        <w:tc>
          <w:tcPr>
            <w:tcW w:w="10215" w:type="dxa"/>
            <w:gridSpan w:val="9"/>
            <w:tcBorders>
              <w:bottom w:val="single" w:sz="4" w:space="0" w:color="auto"/>
            </w:tcBorders>
          </w:tcPr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eastAsia="ru-RU"/>
              </w:rPr>
            </w:pP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Интегрируется со всеми образовательными областями, осуществляется в совместной деятельности взрослых и детей </w:t>
            </w: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ходе режимных моментов, реализация проекта</w:t>
            </w:r>
          </w:p>
          <w:p w:rsidR="00AB0790" w:rsidRPr="00AB0790" w:rsidRDefault="00AB0790" w:rsidP="00AB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</w:pPr>
            <w:r w:rsidRPr="00AB07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 соответствии с комплексно-тематическим планом)</w:t>
            </w:r>
          </w:p>
        </w:tc>
      </w:tr>
    </w:tbl>
    <w:p w:rsidR="00227CC2" w:rsidRPr="00227CC2" w:rsidRDefault="00227CC2" w:rsidP="002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7CC2" w:rsidRPr="00227CC2" w:rsidSect="00AB0790">
          <w:pgSz w:w="16838" w:h="11906" w:orient="landscape" w:code="9"/>
          <w:pgMar w:top="568" w:right="567" w:bottom="426" w:left="709" w:header="709" w:footer="709" w:gutter="0"/>
          <w:cols w:space="708"/>
          <w:docGrid w:linePitch="360"/>
        </w:sectPr>
      </w:pPr>
    </w:p>
    <w:p w:rsidR="00227CC2" w:rsidRPr="00227CC2" w:rsidRDefault="00227CC2" w:rsidP="0022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C2" w:rsidRDefault="00227CC2"/>
    <w:sectPr w:rsidR="00227CC2" w:rsidSect="00E81926">
      <w:pgSz w:w="11906" w:h="16838"/>
      <w:pgMar w:top="284" w:right="850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F1" w:rsidRDefault="00732EF1">
      <w:pPr>
        <w:spacing w:after="0" w:line="240" w:lineRule="auto"/>
      </w:pPr>
      <w:r>
        <w:separator/>
      </w:r>
    </w:p>
  </w:endnote>
  <w:endnote w:type="continuationSeparator" w:id="0">
    <w:p w:rsidR="00732EF1" w:rsidRDefault="0073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6B" w:rsidRDefault="006A39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B0790">
      <w:rPr>
        <w:noProof/>
      </w:rPr>
      <w:t>14</w:t>
    </w:r>
    <w:r>
      <w:rPr>
        <w:noProof/>
      </w:rPr>
      <w:fldChar w:fldCharType="end"/>
    </w:r>
  </w:p>
  <w:p w:rsidR="006A396B" w:rsidRDefault="006A39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F1" w:rsidRDefault="00732EF1">
      <w:pPr>
        <w:spacing w:after="0" w:line="240" w:lineRule="auto"/>
      </w:pPr>
      <w:r>
        <w:separator/>
      </w:r>
    </w:p>
  </w:footnote>
  <w:footnote w:type="continuationSeparator" w:id="0">
    <w:p w:rsidR="00732EF1" w:rsidRDefault="0073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6F"/>
    <w:multiLevelType w:val="hybridMultilevel"/>
    <w:tmpl w:val="D9C4BB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FD1"/>
    <w:multiLevelType w:val="hybridMultilevel"/>
    <w:tmpl w:val="BE38F9D6"/>
    <w:lvl w:ilvl="0" w:tplc="9214A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2C4D"/>
    <w:multiLevelType w:val="multilevel"/>
    <w:tmpl w:val="878C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375848"/>
    <w:multiLevelType w:val="multilevel"/>
    <w:tmpl w:val="F6F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F697B"/>
    <w:multiLevelType w:val="multilevel"/>
    <w:tmpl w:val="D6A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A6A67"/>
    <w:multiLevelType w:val="hybridMultilevel"/>
    <w:tmpl w:val="667645CC"/>
    <w:lvl w:ilvl="0" w:tplc="9214A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74C1B"/>
    <w:multiLevelType w:val="hybridMultilevel"/>
    <w:tmpl w:val="FFEA66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512AE"/>
    <w:multiLevelType w:val="hybridMultilevel"/>
    <w:tmpl w:val="A45E35D2"/>
    <w:lvl w:ilvl="0" w:tplc="03B6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C5FE0"/>
    <w:multiLevelType w:val="hybridMultilevel"/>
    <w:tmpl w:val="AA0E5B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77ED3"/>
    <w:multiLevelType w:val="hybridMultilevel"/>
    <w:tmpl w:val="9150229A"/>
    <w:lvl w:ilvl="0" w:tplc="9214A2C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FFE7D91"/>
    <w:multiLevelType w:val="hybridMultilevel"/>
    <w:tmpl w:val="EF5E9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60304"/>
    <w:multiLevelType w:val="multilevel"/>
    <w:tmpl w:val="412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B3646"/>
    <w:multiLevelType w:val="hybridMultilevel"/>
    <w:tmpl w:val="399C7076"/>
    <w:lvl w:ilvl="0" w:tplc="E4BCA3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27802"/>
    <w:multiLevelType w:val="hybridMultilevel"/>
    <w:tmpl w:val="653C07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2"/>
    <w:rsid w:val="000334DC"/>
    <w:rsid w:val="000B78CB"/>
    <w:rsid w:val="00227CC2"/>
    <w:rsid w:val="002554EE"/>
    <w:rsid w:val="002B79EC"/>
    <w:rsid w:val="004A6926"/>
    <w:rsid w:val="00534266"/>
    <w:rsid w:val="006A396B"/>
    <w:rsid w:val="00732EF1"/>
    <w:rsid w:val="00787AE7"/>
    <w:rsid w:val="0085012D"/>
    <w:rsid w:val="00867EA0"/>
    <w:rsid w:val="00A508CE"/>
    <w:rsid w:val="00AB0790"/>
    <w:rsid w:val="00BF7F56"/>
    <w:rsid w:val="00DC1FC6"/>
    <w:rsid w:val="00E81926"/>
    <w:rsid w:val="00EC1C42"/>
    <w:rsid w:val="00F05B8B"/>
    <w:rsid w:val="00F93F5B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27CC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27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27CC2"/>
    <w:pPr>
      <w:pBdr>
        <w:left w:val="single" w:sz="24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87787"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227C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87787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227C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87787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CC2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27CC2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27CC2"/>
    <w:rPr>
      <w:rFonts w:ascii="Times New Roman" w:eastAsia="Times New Roman" w:hAnsi="Times New Roman" w:cs="Times New Roman"/>
      <w:b/>
      <w:bCs/>
      <w:color w:val="487787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rsid w:val="00227CC2"/>
    <w:rPr>
      <w:rFonts w:ascii="Times New Roman" w:eastAsia="Times New Roman" w:hAnsi="Times New Roman" w:cs="Times New Roman"/>
      <w:b/>
      <w:bCs/>
      <w:color w:val="48778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27CC2"/>
    <w:rPr>
      <w:rFonts w:ascii="Times New Roman" w:eastAsia="Times New Roman" w:hAnsi="Times New Roman" w:cs="Times New Roman"/>
      <w:b/>
      <w:bCs/>
      <w:color w:val="487787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7CC2"/>
  </w:style>
  <w:style w:type="character" w:styleId="a3">
    <w:name w:val="Hyperlink"/>
    <w:rsid w:val="00227CC2"/>
    <w:rPr>
      <w:color w:val="487787"/>
      <w:u w:val="single"/>
    </w:rPr>
  </w:style>
  <w:style w:type="character" w:styleId="a4">
    <w:name w:val="FollowedHyperlink"/>
    <w:rsid w:val="00227CC2"/>
    <w:rPr>
      <w:color w:val="487787"/>
      <w:u w:val="single"/>
    </w:rPr>
  </w:style>
  <w:style w:type="character" w:styleId="a5">
    <w:name w:val="Strong"/>
    <w:uiPriority w:val="22"/>
    <w:qFormat/>
    <w:rsid w:val="00227CC2"/>
    <w:rPr>
      <w:b/>
      <w:bCs w:val="0"/>
    </w:rPr>
  </w:style>
  <w:style w:type="paragraph" w:customStyle="1" w:styleId="docspanel">
    <w:name w:val="docspanel"/>
    <w:basedOn w:val="a"/>
    <w:rsid w:val="00227CC2"/>
    <w:pPr>
      <w:pBdr>
        <w:top w:val="single" w:sz="36" w:space="0" w:color="E6E6E6"/>
        <w:left w:val="single" w:sz="36" w:space="0" w:color="E6E6E6"/>
        <w:bottom w:val="single" w:sz="36" w:space="0" w:color="E6E6E6"/>
        <w:right w:val="single" w:sz="36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panel">
    <w:name w:val="hwpanel"/>
    <w:basedOn w:val="a"/>
    <w:rsid w:val="00227CC2"/>
    <w:pPr>
      <w:pBdr>
        <w:top w:val="single" w:sz="36" w:space="0" w:color="E6E6E6"/>
        <w:left w:val="single" w:sz="36" w:space="0" w:color="E6E6E6"/>
        <w:bottom w:val="single" w:sz="36" w:space="0" w:color="E6E6E6"/>
        <w:right w:val="single" w:sz="36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gpicture">
    <w:name w:val="nobgpicture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227CC2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227CC2"/>
    <w:pPr>
      <w:pBdr>
        <w:bottom w:val="single" w:sz="8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227CC2"/>
    <w:pPr>
      <w:pBdr>
        <w:left w:val="dashed" w:sz="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227CC2"/>
    <w:pPr>
      <w:pBdr>
        <w:top w:val="dashed" w:sz="8" w:space="0" w:color="CFCFCF"/>
        <w:left w:val="dashed" w:sz="8" w:space="0" w:color="CFCFCF"/>
        <w:bottom w:val="single" w:sz="24" w:space="0" w:color="CFCFCF"/>
        <w:right w:val="dashed" w:sz="8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27CC2"/>
    <w:pPr>
      <w:pBdr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27CC2"/>
    <w:pPr>
      <w:pBdr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227CC2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227CC2"/>
    <w:pPr>
      <w:pBdr>
        <w:bottom w:val="dashed" w:sz="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227CC2"/>
    <w:pPr>
      <w:pBdr>
        <w:top w:val="single" w:sz="24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227CC2"/>
    <w:pPr>
      <w:pBdr>
        <w:top w:val="single" w:sz="8" w:space="0" w:color="265565"/>
        <w:left w:val="single" w:sz="8" w:space="0" w:color="265565"/>
        <w:bottom w:val="single" w:sz="8" w:space="0" w:color="265565"/>
        <w:right w:val="single" w:sz="8" w:space="0" w:color="26556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7787"/>
      <w:sz w:val="24"/>
      <w:szCs w:val="24"/>
      <w:lang w:eastAsia="ru-RU"/>
    </w:rPr>
  </w:style>
  <w:style w:type="paragraph" w:customStyle="1" w:styleId="thumb">
    <w:name w:val="thumb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1">
    <w:name w:val="stat1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urrent1">
    <w:name w:val="current1"/>
    <w:basedOn w:val="a"/>
    <w:rsid w:val="00227C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1">
    <w:name w:val="blogsmeta1"/>
    <w:basedOn w:val="a"/>
    <w:rsid w:val="00227CC2"/>
    <w:pPr>
      <w:pBdr>
        <w:top w:val="dashed" w:sz="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227CC2"/>
    <w:pPr>
      <w:pBdr>
        <w:top w:val="dashed" w:sz="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227CC2"/>
    <w:rPr>
      <w:i/>
      <w:iCs/>
    </w:rPr>
  </w:style>
  <w:style w:type="paragraph" w:styleId="31">
    <w:name w:val="Body Text 3"/>
    <w:basedOn w:val="a"/>
    <w:link w:val="32"/>
    <w:rsid w:val="00227CC2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27C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rsid w:val="0022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27CC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227CC2"/>
    <w:rPr>
      <w:rFonts w:ascii="Segoe UI" w:eastAsia="Times New Roman" w:hAnsi="Segoe UI" w:cs="Times New Roman"/>
      <w:sz w:val="18"/>
      <w:szCs w:val="18"/>
      <w:lang w:eastAsia="ru-RU"/>
    </w:rPr>
  </w:style>
  <w:style w:type="paragraph" w:styleId="ab">
    <w:name w:val="header"/>
    <w:basedOn w:val="a"/>
    <w:link w:val="ac"/>
    <w:rsid w:val="00227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27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227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27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CC2"/>
  </w:style>
  <w:style w:type="paragraph" w:styleId="af">
    <w:name w:val="List Paragraph"/>
    <w:basedOn w:val="a"/>
    <w:uiPriority w:val="34"/>
    <w:qFormat/>
    <w:rsid w:val="0022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27CC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27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27CC2"/>
    <w:pPr>
      <w:pBdr>
        <w:left w:val="single" w:sz="24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87787"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227C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87787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227C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87787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CC2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27CC2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27CC2"/>
    <w:rPr>
      <w:rFonts w:ascii="Times New Roman" w:eastAsia="Times New Roman" w:hAnsi="Times New Roman" w:cs="Times New Roman"/>
      <w:b/>
      <w:bCs/>
      <w:color w:val="487787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rsid w:val="00227CC2"/>
    <w:rPr>
      <w:rFonts w:ascii="Times New Roman" w:eastAsia="Times New Roman" w:hAnsi="Times New Roman" w:cs="Times New Roman"/>
      <w:b/>
      <w:bCs/>
      <w:color w:val="48778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27CC2"/>
    <w:rPr>
      <w:rFonts w:ascii="Times New Roman" w:eastAsia="Times New Roman" w:hAnsi="Times New Roman" w:cs="Times New Roman"/>
      <w:b/>
      <w:bCs/>
      <w:color w:val="487787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7CC2"/>
  </w:style>
  <w:style w:type="character" w:styleId="a3">
    <w:name w:val="Hyperlink"/>
    <w:rsid w:val="00227CC2"/>
    <w:rPr>
      <w:color w:val="487787"/>
      <w:u w:val="single"/>
    </w:rPr>
  </w:style>
  <w:style w:type="character" w:styleId="a4">
    <w:name w:val="FollowedHyperlink"/>
    <w:rsid w:val="00227CC2"/>
    <w:rPr>
      <w:color w:val="487787"/>
      <w:u w:val="single"/>
    </w:rPr>
  </w:style>
  <w:style w:type="character" w:styleId="a5">
    <w:name w:val="Strong"/>
    <w:uiPriority w:val="22"/>
    <w:qFormat/>
    <w:rsid w:val="00227CC2"/>
    <w:rPr>
      <w:b/>
      <w:bCs w:val="0"/>
    </w:rPr>
  </w:style>
  <w:style w:type="paragraph" w:customStyle="1" w:styleId="docspanel">
    <w:name w:val="docspanel"/>
    <w:basedOn w:val="a"/>
    <w:rsid w:val="00227CC2"/>
    <w:pPr>
      <w:pBdr>
        <w:top w:val="single" w:sz="36" w:space="0" w:color="E6E6E6"/>
        <w:left w:val="single" w:sz="36" w:space="0" w:color="E6E6E6"/>
        <w:bottom w:val="single" w:sz="36" w:space="0" w:color="E6E6E6"/>
        <w:right w:val="single" w:sz="36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panel">
    <w:name w:val="hwpanel"/>
    <w:basedOn w:val="a"/>
    <w:rsid w:val="00227CC2"/>
    <w:pPr>
      <w:pBdr>
        <w:top w:val="single" w:sz="36" w:space="0" w:color="E6E6E6"/>
        <w:left w:val="single" w:sz="36" w:space="0" w:color="E6E6E6"/>
        <w:bottom w:val="single" w:sz="36" w:space="0" w:color="E6E6E6"/>
        <w:right w:val="single" w:sz="36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gpicture">
    <w:name w:val="nobgpicture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227CC2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227CC2"/>
    <w:pPr>
      <w:pBdr>
        <w:bottom w:val="single" w:sz="8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227CC2"/>
    <w:pPr>
      <w:pBdr>
        <w:left w:val="dashed" w:sz="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227CC2"/>
    <w:pPr>
      <w:pBdr>
        <w:top w:val="dashed" w:sz="8" w:space="0" w:color="CFCFCF"/>
        <w:left w:val="dashed" w:sz="8" w:space="0" w:color="CFCFCF"/>
        <w:bottom w:val="single" w:sz="24" w:space="0" w:color="CFCFCF"/>
        <w:right w:val="dashed" w:sz="8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27CC2"/>
    <w:pPr>
      <w:pBdr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27CC2"/>
    <w:pPr>
      <w:pBdr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227CC2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227CC2"/>
    <w:pPr>
      <w:pBdr>
        <w:bottom w:val="dashed" w:sz="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227CC2"/>
    <w:pPr>
      <w:pBdr>
        <w:top w:val="single" w:sz="24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227CC2"/>
    <w:pPr>
      <w:pBdr>
        <w:top w:val="single" w:sz="8" w:space="0" w:color="265565"/>
        <w:left w:val="single" w:sz="8" w:space="0" w:color="265565"/>
        <w:bottom w:val="single" w:sz="8" w:space="0" w:color="265565"/>
        <w:right w:val="single" w:sz="8" w:space="0" w:color="26556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7787"/>
      <w:sz w:val="24"/>
      <w:szCs w:val="24"/>
      <w:lang w:eastAsia="ru-RU"/>
    </w:rPr>
  </w:style>
  <w:style w:type="paragraph" w:customStyle="1" w:styleId="thumb">
    <w:name w:val="thumb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1">
    <w:name w:val="stat1"/>
    <w:basedOn w:val="a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227CC2"/>
    <w:pP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urrent1">
    <w:name w:val="current1"/>
    <w:basedOn w:val="a"/>
    <w:rsid w:val="00227C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1">
    <w:name w:val="blogsmeta1"/>
    <w:basedOn w:val="a"/>
    <w:rsid w:val="00227CC2"/>
    <w:pPr>
      <w:pBdr>
        <w:top w:val="dashed" w:sz="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227CC2"/>
    <w:pPr>
      <w:pBdr>
        <w:top w:val="dashed" w:sz="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2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227CC2"/>
    <w:rPr>
      <w:i/>
      <w:iCs/>
    </w:rPr>
  </w:style>
  <w:style w:type="paragraph" w:styleId="31">
    <w:name w:val="Body Text 3"/>
    <w:basedOn w:val="a"/>
    <w:link w:val="32"/>
    <w:rsid w:val="00227CC2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27C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rsid w:val="0022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27CC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227CC2"/>
    <w:rPr>
      <w:rFonts w:ascii="Segoe UI" w:eastAsia="Times New Roman" w:hAnsi="Segoe UI" w:cs="Times New Roman"/>
      <w:sz w:val="18"/>
      <w:szCs w:val="18"/>
      <w:lang w:eastAsia="ru-RU"/>
    </w:rPr>
  </w:style>
  <w:style w:type="paragraph" w:styleId="ab">
    <w:name w:val="header"/>
    <w:basedOn w:val="a"/>
    <w:link w:val="ac"/>
    <w:rsid w:val="00227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27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227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27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CC2"/>
  </w:style>
  <w:style w:type="paragraph" w:styleId="af">
    <w:name w:val="List Paragraph"/>
    <w:basedOn w:val="a"/>
    <w:uiPriority w:val="34"/>
    <w:qFormat/>
    <w:rsid w:val="0022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5</cp:revision>
  <cp:lastPrinted>2022-09-27T10:27:00Z</cp:lastPrinted>
  <dcterms:created xsi:type="dcterms:W3CDTF">2020-10-18T17:09:00Z</dcterms:created>
  <dcterms:modified xsi:type="dcterms:W3CDTF">2023-09-10T14:19:00Z</dcterms:modified>
</cp:coreProperties>
</file>